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C7C" w:rsidRDefault="00EE637A">
      <w:r>
        <w:rPr>
          <w:noProof/>
        </w:rPr>
        <w:pict>
          <v:shapetype id="_x0000_t202" coordsize="21600,21600" o:spt="202" path="m,l,21600r21600,l21600,xe">
            <v:stroke joinstyle="miter"/>
            <v:path gradientshapeok="t" o:connecttype="rect"/>
          </v:shapetype>
          <v:shape id="Text Box 27" o:spid="_x0000_s1041" type="#_x0000_t202" style="position:absolute;margin-left:238.45pt;margin-top:36.9pt;width:215.25pt;height:105.7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" fillcolor="white [3201]" strokeweight="2.5pt">
            <v:textbox>
              <w:txbxContent>
                <w:p w:rsidR="0002776D" w:rsidRDefault="0002776D" w:rsidP="00EB694C">
                  <w:pPr>
                    <w:pStyle w:val="Pa1"/>
                    <w:jc w:val="center"/>
                    <w:rPr>
                      <w:rStyle w:val="A7"/>
                    </w:rPr>
                  </w:pPr>
                  <w:r>
                    <w:rPr>
                      <w:rStyle w:val="A7"/>
                    </w:rPr>
                    <w:t>Florence is not an emergency service.</w:t>
                  </w:r>
                </w:p>
                <w:p w:rsidR="0002776D" w:rsidRDefault="0002776D" w:rsidP="00EB694C">
                  <w:pPr>
                    <w:pStyle w:val="Pa1"/>
                    <w:jc w:val="center"/>
                    <w:rPr>
                      <w:rStyle w:val="A7"/>
                    </w:rPr>
                  </w:pPr>
                </w:p>
                <w:p w:rsidR="0002776D" w:rsidRDefault="0002776D" w:rsidP="00EB694C">
                  <w:pPr>
                    <w:pStyle w:val="Pa1"/>
                    <w:jc w:val="center"/>
                    <w:rPr>
                      <w:rStyle w:val="A7"/>
                    </w:rPr>
                  </w:pPr>
                  <w:r>
                    <w:rPr>
                      <w:rStyle w:val="A7"/>
                    </w:rPr>
                    <w:t>If you need urgent medical assistance then you should contact your GP or NHS24.</w:t>
                  </w:r>
                </w:p>
                <w:p w:rsidR="0002776D" w:rsidRDefault="0002776D"/>
              </w:txbxContent>
            </v:textbox>
          </v:shape>
        </w:pict>
      </w:r>
      <w:r>
        <w:rPr>
          <w:noProof/>
        </w:rPr>
        <w:pict>
          <v:group id="Group 9" o:spid="_x0000_s1035" style="position:absolute;margin-left:555.85pt;margin-top:32.45pt;width:266.7pt;height:716.65pt;z-index:251665408;mso-position-horizontal-relative:page;mso-position-vertical-relative:page" coordorigin="719,5929" coordsize="33908,88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">
            <v:rect id="_x0000_s1036" style="position:absolute;left:2589;top:5929;width:32038;height:646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neesMA&#10;AADbAAAADwAAAGRycy9kb3ducmV2LnhtbESPS2/CQAyE75X4DytX6qWCDT1EkLIgoKqEeuPRnk3W&#10;eYisN8puIPz7+oDEzdaMZz4vVoNr1JW6UHs2MJ0koIhzb2suDZyO3+MZqBCRLTaeycCdAqyWo5cF&#10;ZtbfeE/XQyyVhHDI0EAVY5tpHfKKHIaJb4lFK3znMMraldp2eJNw1+iPJEm1w5qlocKWthXll0Pv&#10;DNivn9952m+4COnF9n9r/Y7nwpi312H9CSrSEJ/mx/XOCr7Qyy8ygF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neesMAAADbAAAADwAAAAAAAAAAAAAAAACYAgAAZHJzL2Rv&#10;d25yZXYueG1sUEsFBgAAAAAEAAQA9QAAAIgDAAAAAA==&#10;" fillcolor="white [3212]" strokecolor="#747070 [1614]" strokeweight="1.25pt">
              <v:textbox style="mso-next-textbox:#_x0000_s1036" inset="14.4pt,36pt,14.4pt,5.76pt">
                <w:txbxContent>
                  <w:p w:rsidR="0002776D" w:rsidRDefault="0002776D" w:rsidP="009F4DA6">
                    <w:pPr>
                      <w:rPr>
                        <w:color w:val="44546A" w:themeColor="text2"/>
                      </w:rPr>
                    </w:pPr>
                    <w:r>
                      <w:rPr>
                        <w:rFonts w:ascii="Arial" w:hAnsi="Arial" w:cs="Arial"/>
                        <w:noProof/>
                      </w:rPr>
                      <w:t xml:space="preserve">                  </w:t>
                    </w:r>
                    <w:r>
                      <w:rPr>
                        <w:noProof/>
                      </w:rPr>
                      <w:t xml:space="preserve">    </w:t>
                    </w:r>
                    <w:r w:rsidR="00836BAB" w:rsidRPr="00836BAB">
                      <w:rPr>
                        <w:noProof/>
                      </w:rPr>
                      <w:drawing>
                        <wp:inline distT="0" distB="0" distL="0" distR="0">
                          <wp:extent cx="695325" cy="6953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zabeth.Payne\Desktop\Unpaid Carers\Logos\NHS-lothian[1].jpg"/>
                                  <pic:cNvPicPr>
                                    <a:picLocks noChangeAspect="1" noChangeArrowheads="1"/>
                                  </pic:cNvPicPr>
                                </pic:nvPicPr>
                                <pic:blipFill>
                                  <a:blip r:embed="rId5"/>
                                  <a:srcRect/>
                                  <a:stretch>
                                    <a:fillRect/>
                                  </a:stretch>
                                </pic:blipFill>
                                <pic:spPr bwMode="auto">
                                  <a:xfrm>
                                    <a:off x="0" y="0"/>
                                    <a:ext cx="695325" cy="695325"/>
                                  </a:xfrm>
                                  <a:prstGeom prst="rect">
                                    <a:avLst/>
                                  </a:prstGeom>
                                  <a:noFill/>
                                  <a:ln w="9525">
                                    <a:noFill/>
                                    <a:miter lim="800000"/>
                                    <a:headEnd/>
                                    <a:tailEnd/>
                                  </a:ln>
                                </pic:spPr>
                              </pic:pic>
                            </a:graphicData>
                          </a:graphic>
                        </wp:inline>
                      </w:drawing>
                    </w:r>
                  </w:p>
                  <w:p w:rsidR="0002776D" w:rsidRDefault="0002776D" w:rsidP="009F4DA6">
                    <w:pPr>
                      <w:rPr>
                        <w:color w:val="44546A" w:themeColor="text2"/>
                      </w:rPr>
                    </w:pPr>
                  </w:p>
                  <w:p w:rsidR="0002776D" w:rsidRDefault="0002776D" w:rsidP="009F4DA6">
                    <w:pPr>
                      <w:rPr>
                        <w:color w:val="44546A" w:themeColor="text2"/>
                      </w:rPr>
                    </w:pPr>
                    <w:r w:rsidRPr="008D601B">
                      <w:rPr>
                        <w:noProof/>
                        <w:color w:val="44546A" w:themeColor="text2"/>
                      </w:rPr>
                      <w:drawing>
                        <wp:inline distT="0" distB="0" distL="0" distR="0">
                          <wp:extent cx="1157126" cy="539115"/>
                          <wp:effectExtent l="0" t="0" r="5080" b="0"/>
                          <wp:docPr id="17" name="Picture 18" descr="TEC Logo 08_02_16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C Logo 08_02_16 (2)"/>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6652" cy="548212"/>
                                  </a:xfrm>
                                  <a:prstGeom prst="rect">
                                    <a:avLst/>
                                  </a:prstGeom>
                                  <a:noFill/>
                                  <a:ln>
                                    <a:noFill/>
                                  </a:ln>
                                </pic:spPr>
                              </pic:pic>
                            </a:graphicData>
                          </a:graphic>
                        </wp:inline>
                      </w:drawing>
                    </w:r>
                    <w:r>
                      <w:rPr>
                        <w:color w:val="44546A" w:themeColor="text2"/>
                      </w:rPr>
                      <w:t xml:space="preserve">              </w:t>
                    </w:r>
                    <w:r w:rsidRPr="008D601B">
                      <w:rPr>
                        <w:noProof/>
                        <w:color w:val="44546A" w:themeColor="text2"/>
                      </w:rPr>
                      <w:drawing>
                        <wp:inline distT="0" distB="0" distL="0" distR="0">
                          <wp:extent cx="931081" cy="521970"/>
                          <wp:effectExtent l="0" t="0" r="2540" b="0"/>
                          <wp:docPr id="2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5630" cy="524520"/>
                                  </a:xfrm>
                                  <a:prstGeom prst="rect">
                                    <a:avLst/>
                                  </a:prstGeom>
                                  <a:noFill/>
                                  <a:ln>
                                    <a:noFill/>
                                  </a:ln>
                                </pic:spPr>
                              </pic:pic>
                            </a:graphicData>
                          </a:graphic>
                        </wp:inline>
                      </w:drawing>
                    </w:r>
                  </w:p>
                  <w:p w:rsidR="0002776D" w:rsidRDefault="0002776D" w:rsidP="009F4DA6">
                    <w:pPr>
                      <w:rPr>
                        <w:color w:val="44546A" w:themeColor="text2"/>
                      </w:rPr>
                    </w:pPr>
                  </w:p>
                  <w:p w:rsidR="0002776D" w:rsidRPr="005F2D72" w:rsidRDefault="0002776D" w:rsidP="009F4DA6">
                    <w:pPr>
                      <w:rPr>
                        <w:color w:val="44546A" w:themeColor="text2"/>
                        <w:sz w:val="20"/>
                        <w:szCs w:val="20"/>
                      </w:rPr>
                    </w:pPr>
                  </w:p>
                  <w:p w:rsidR="0002776D" w:rsidRDefault="0002776D" w:rsidP="00FE19F1">
                    <w:pPr>
                      <w:jc w:val="center"/>
                      <w:rPr>
                        <w:rFonts w:ascii="Arial" w:hAnsi="Arial" w:cs="Arial"/>
                        <w:color w:val="44546A" w:themeColor="text2"/>
                        <w:sz w:val="40"/>
                        <w:szCs w:val="40"/>
                      </w:rPr>
                    </w:pPr>
                    <w:r>
                      <w:rPr>
                        <w:rFonts w:ascii="Arial" w:hAnsi="Arial" w:cs="Arial"/>
                        <w:color w:val="44546A" w:themeColor="text2"/>
                        <w:sz w:val="40"/>
                        <w:szCs w:val="40"/>
                      </w:rPr>
                      <w:t>Telehealth Monitoring</w:t>
                    </w:r>
                  </w:p>
                  <w:p w:rsidR="0002776D" w:rsidRDefault="0002776D" w:rsidP="005F2D72">
                    <w:pPr>
                      <w:jc w:val="center"/>
                      <w:rPr>
                        <w:rFonts w:ascii="Arial" w:hAnsi="Arial" w:cs="Arial"/>
                        <w:color w:val="44546A" w:themeColor="text2"/>
                        <w:sz w:val="40"/>
                        <w:szCs w:val="40"/>
                      </w:rPr>
                    </w:pPr>
                    <w:r>
                      <w:rPr>
                        <w:rFonts w:ascii="Arial" w:hAnsi="Arial" w:cs="Arial"/>
                        <w:color w:val="44546A" w:themeColor="text2"/>
                        <w:sz w:val="40"/>
                        <w:szCs w:val="40"/>
                      </w:rPr>
                      <w:t>(Florence)</w:t>
                    </w:r>
                  </w:p>
                  <w:p w:rsidR="0002776D" w:rsidRDefault="0002776D" w:rsidP="005F2D72">
                    <w:pPr>
                      <w:jc w:val="center"/>
                      <w:rPr>
                        <w:rFonts w:ascii="Arial" w:hAnsi="Arial" w:cs="Arial"/>
                        <w:color w:val="44546A" w:themeColor="text2"/>
                        <w:sz w:val="40"/>
                        <w:szCs w:val="40"/>
                      </w:rPr>
                    </w:pPr>
                  </w:p>
                  <w:p w:rsidR="0002776D" w:rsidRDefault="0002776D" w:rsidP="005F2D72">
                    <w:pPr>
                      <w:jc w:val="center"/>
                      <w:rPr>
                        <w:rFonts w:ascii="Arial" w:hAnsi="Arial" w:cs="Arial"/>
                        <w:color w:val="44546A" w:themeColor="text2"/>
                        <w:sz w:val="40"/>
                        <w:szCs w:val="40"/>
                      </w:rPr>
                    </w:pPr>
                    <w:r w:rsidRPr="005F2D72">
                      <w:rPr>
                        <w:rFonts w:asciiTheme="majorHAnsi" w:eastAsiaTheme="majorEastAsia" w:hAnsiTheme="majorHAnsi" w:cstheme="majorBidi"/>
                        <w:noProof/>
                        <w:color w:val="5B9BD5" w:themeColor="accent1"/>
                        <w:sz w:val="40"/>
                        <w:szCs w:val="40"/>
                      </w:rPr>
                      <w:drawing>
                        <wp:inline distT="0" distB="0" distL="0" distR="0">
                          <wp:extent cx="2228850" cy="2436395"/>
                          <wp:effectExtent l="0" t="0" r="0"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30459" cy="2438153"/>
                                  </a:xfrm>
                                  <a:prstGeom prst="rect">
                                    <a:avLst/>
                                  </a:prstGeom>
                                  <a:noFill/>
                                  <a:ln>
                                    <a:noFill/>
                                  </a:ln>
                                </pic:spPr>
                              </pic:pic>
                            </a:graphicData>
                          </a:graphic>
                        </wp:inline>
                      </w:drawing>
                    </w:r>
                  </w:p>
                  <w:p w:rsidR="0002776D" w:rsidRPr="00B529B8" w:rsidRDefault="0002776D" w:rsidP="005F2D72">
                    <w:pPr>
                      <w:jc w:val="center"/>
                      <w:rPr>
                        <w:rFonts w:ascii="Arial" w:hAnsi="Arial" w:cs="Arial"/>
                        <w:color w:val="44546A" w:themeColor="text2"/>
                        <w:sz w:val="16"/>
                        <w:szCs w:val="16"/>
                      </w:rPr>
                    </w:pPr>
                  </w:p>
                  <w:p w:rsidR="0002776D" w:rsidRDefault="0002776D" w:rsidP="005F2D72">
                    <w:pPr>
                      <w:jc w:val="center"/>
                      <w:rPr>
                        <w:rFonts w:ascii="Arial" w:hAnsi="Arial" w:cs="Arial"/>
                        <w:color w:val="44546A" w:themeColor="text2"/>
                      </w:rPr>
                    </w:pPr>
                  </w:p>
                  <w:p w:rsidR="0002776D" w:rsidRPr="00B529B8" w:rsidRDefault="0002776D" w:rsidP="005F2D72">
                    <w:pPr>
                      <w:jc w:val="center"/>
                      <w:rPr>
                        <w:rFonts w:ascii="Arial" w:hAnsi="Arial" w:cs="Arial"/>
                        <w:color w:val="44546A" w:themeColor="text2"/>
                      </w:rPr>
                    </w:pPr>
                    <w:r>
                      <w:rPr>
                        <w:rFonts w:ascii="Arial" w:hAnsi="Arial" w:cs="Arial"/>
                        <w:color w:val="44546A" w:themeColor="text2"/>
                      </w:rPr>
                      <w:t>Information for Patients/Service users</w:t>
                    </w:r>
                  </w:p>
                  <w:p w:rsidR="0002776D" w:rsidRDefault="0002776D" w:rsidP="005F2D72">
                    <w:pPr>
                      <w:jc w:val="center"/>
                      <w:rPr>
                        <w:rFonts w:ascii="Arial" w:hAnsi="Arial" w:cs="Arial"/>
                        <w:color w:val="44546A" w:themeColor="text2"/>
                        <w:sz w:val="40"/>
                        <w:szCs w:val="40"/>
                      </w:rPr>
                    </w:pPr>
                  </w:p>
                  <w:p w:rsidR="0002776D" w:rsidRDefault="0002776D" w:rsidP="005F2D72">
                    <w:pPr>
                      <w:jc w:val="center"/>
                      <w:rPr>
                        <w:rFonts w:ascii="Arial" w:hAnsi="Arial" w:cs="Arial"/>
                        <w:color w:val="44546A" w:themeColor="text2"/>
                        <w:sz w:val="40"/>
                        <w:szCs w:val="40"/>
                      </w:rPr>
                    </w:pPr>
                  </w:p>
                  <w:p w:rsidR="0002776D" w:rsidRDefault="0002776D" w:rsidP="005F2D72">
                    <w:pPr>
                      <w:jc w:val="center"/>
                      <w:rPr>
                        <w:rFonts w:ascii="Arial" w:hAnsi="Arial" w:cs="Arial"/>
                        <w:color w:val="44546A" w:themeColor="text2"/>
                        <w:sz w:val="40"/>
                        <w:szCs w:val="40"/>
                      </w:rPr>
                    </w:pPr>
                  </w:p>
                  <w:p w:rsidR="0002776D" w:rsidRPr="0050649C" w:rsidRDefault="0002776D" w:rsidP="005F2D72">
                    <w:pPr>
                      <w:jc w:val="center"/>
                      <w:rPr>
                        <w:rFonts w:ascii="Arial" w:hAnsi="Arial" w:cs="Arial"/>
                        <w:color w:val="44546A" w:themeColor="text2"/>
                        <w:sz w:val="16"/>
                        <w:szCs w:val="16"/>
                      </w:rPr>
                    </w:pPr>
                  </w:p>
                  <w:p w:rsidR="0002776D" w:rsidRDefault="0002776D" w:rsidP="005F2D72">
                    <w:pPr>
                      <w:jc w:val="center"/>
                      <w:rPr>
                        <w:rFonts w:asciiTheme="majorHAnsi" w:eastAsiaTheme="majorEastAsia" w:hAnsiTheme="majorHAnsi" w:cstheme="majorBidi"/>
                        <w:color w:val="5B9BD5" w:themeColor="accent1"/>
                        <w:sz w:val="40"/>
                        <w:szCs w:val="40"/>
                      </w:rPr>
                    </w:pPr>
                  </w:p>
                  <w:p w:rsidR="0002776D" w:rsidRDefault="0002776D">
                    <w:pPr>
                      <w:spacing w:before="880" w:after="240"/>
                      <w:rPr>
                        <w:rFonts w:asciiTheme="majorHAnsi" w:eastAsiaTheme="majorEastAsia" w:hAnsiTheme="majorHAnsi" w:cstheme="majorBidi"/>
                        <w:color w:val="5B9BD5" w:themeColor="accent1"/>
                        <w:sz w:val="40"/>
                        <w:szCs w:val="40"/>
                      </w:rPr>
                    </w:pPr>
                  </w:p>
                  <w:p w:rsidR="0002776D" w:rsidRDefault="0002776D">
                    <w:pPr>
                      <w:rPr>
                        <w:color w:val="44546A" w:themeColor="text2"/>
                      </w:rPr>
                    </w:pPr>
                  </w:p>
                </w:txbxContent>
              </v:textbox>
            </v:rect>
            <v:rect id="Rectangle 12" o:spid="_x0000_s1037" style="position:absolute;left:719;top:93083;width:23317;height:1188;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DSr8A&#10;AADbAAAADwAAAGRycy9kb3ducmV2LnhtbERPS4vCMBC+C/6HMII3TfUgSzXKIr4OImuVPQ/NbFO2&#10;mZQkav33ZmHB23x8z1msOtuIO/lQO1YwGWcgiEuna64UXC/b0QeIEJE1No5JwZMCrJb93gJz7R58&#10;pnsRK5FCOOSowMTY5lKG0pDFMHYtceJ+nLcYE/SV1B4fKdw2cpplM2mx5tRgsKW1ofK3uFkFl5P8&#10;3m5ov6tqOpp14w/++OWUGg66zzmISF18i//dB53mT+Hvl3SAX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8wNKvwAAANsAAAAPAAAAAAAAAAAAAAAAAJgCAABkcnMvZG93bnJl&#10;di54bWxQSwUGAAAAAAQABAD1AAAAhAMAAAAA&#10;" fillcolor="#5b9bd5 [3204]" stroked="f" strokeweight="1pt">
              <v:textbox style="mso-next-textbox:#Rectangle 12" inset="14.4pt,14.4pt,14.4pt,28.8pt">
                <w:txbxContent>
                  <w:p w:rsidR="0002776D" w:rsidRDefault="0002776D">
                    <w:pPr>
                      <w:spacing w:before="240"/>
                      <w:rPr>
                        <w:color w:val="FFFFFF" w:themeColor="background1"/>
                      </w:rPr>
                    </w:pPr>
                  </w:p>
                </w:txbxContent>
              </v:textbox>
            </v:rect>
            <w10:wrap type="square" anchorx="page" anchory="page"/>
          </v:group>
        </w:pict>
      </w:r>
      <w:r>
        <w:rPr>
          <w:noProof/>
        </w:rPr>
        <w:pict>
          <v:group id="Group 211" o:spid="_x0000_s1026" style="position:absolute;margin-left:0;margin-top:4.9pt;width:265.7pt;height:731.7pt;z-index:251659264;mso-position-horizontal-relative:page;mso-position-vertical-relative:margin" coordorigin="719,1336" coordsize="33773,92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">
            <v:rect id="_x0000_s1027" style="position:absolute;left:3251;top:1336;width:31242;height:66491;visibility:visible" fillcolor="white [3212]" strokecolor="#747070 [1614]" strokeweight="1.25pt">
              <v:textbox inset="14.4pt,2.7mm,14.4pt,5.76pt">
                <w:txbxContent>
                  <w:p w:rsidR="0002776D" w:rsidRPr="0050649C" w:rsidRDefault="0002776D" w:rsidP="001C7A68">
                    <w:pPr>
                      <w:pStyle w:val="Pa0"/>
                      <w:rPr>
                        <w:rStyle w:val="A2"/>
                        <w:b/>
                        <w:sz w:val="32"/>
                        <w:szCs w:val="32"/>
                      </w:rPr>
                    </w:pPr>
                    <w:r w:rsidRPr="0050649C">
                      <w:rPr>
                        <w:rStyle w:val="A2"/>
                        <w:b/>
                        <w:sz w:val="32"/>
                        <w:szCs w:val="32"/>
                      </w:rPr>
                      <w:t>Important information</w:t>
                    </w:r>
                  </w:p>
                  <w:p w:rsidR="0002776D" w:rsidRPr="00A31C40" w:rsidRDefault="0002776D" w:rsidP="00A31C40">
                    <w:pPr>
                      <w:pStyle w:val="Default"/>
                    </w:pPr>
                  </w:p>
                  <w:p w:rsidR="0002776D" w:rsidRDefault="0002776D" w:rsidP="00EB694C">
                    <w:pPr>
                      <w:pStyle w:val="Pa0"/>
                      <w:jc w:val="both"/>
                      <w:rPr>
                        <w:rStyle w:val="A3"/>
                        <w:bCs/>
                        <w:sz w:val="28"/>
                        <w:szCs w:val="28"/>
                      </w:rPr>
                    </w:pPr>
                    <w:r w:rsidRPr="0050649C">
                      <w:rPr>
                        <w:rStyle w:val="A3"/>
                        <w:bCs/>
                        <w:sz w:val="28"/>
                        <w:szCs w:val="28"/>
                      </w:rPr>
                      <w:t>Privacy</w:t>
                    </w:r>
                  </w:p>
                  <w:p w:rsidR="0002776D" w:rsidRPr="00B83EC4" w:rsidRDefault="0002776D" w:rsidP="00B83EC4">
                    <w:pPr>
                      <w:pStyle w:val="Default"/>
                    </w:pPr>
                  </w:p>
                  <w:p w:rsidR="0002776D" w:rsidRPr="0082214F" w:rsidRDefault="0002776D" w:rsidP="00EB694C">
                    <w:pPr>
                      <w:pStyle w:val="Pa0"/>
                      <w:jc w:val="both"/>
                      <w:rPr>
                        <w:color w:val="000000"/>
                        <w:sz w:val="23"/>
                        <w:szCs w:val="23"/>
                      </w:rPr>
                    </w:pPr>
                    <w:r w:rsidRPr="0082214F">
                      <w:rPr>
                        <w:rStyle w:val="A3"/>
                      </w:rPr>
                      <w:t>Put a pass code on your mobile phone if you do not want anyone to see what you are texting and to protect your phone if it is lost or stolen.</w:t>
                    </w:r>
                  </w:p>
                  <w:p w:rsidR="0002776D" w:rsidRPr="00B83EC4" w:rsidRDefault="0002776D" w:rsidP="00EB694C">
                    <w:pPr>
                      <w:pStyle w:val="Pa0"/>
                      <w:jc w:val="both"/>
                      <w:rPr>
                        <w:rStyle w:val="A3"/>
                        <w:b/>
                        <w:bCs/>
                        <w:sz w:val="24"/>
                        <w:szCs w:val="24"/>
                      </w:rPr>
                    </w:pPr>
                  </w:p>
                  <w:p w:rsidR="0002776D" w:rsidRPr="000C4815" w:rsidRDefault="0002776D" w:rsidP="00EB694C">
                    <w:pPr>
                      <w:pStyle w:val="Pa0"/>
                      <w:jc w:val="both"/>
                      <w:rPr>
                        <w:rStyle w:val="A3"/>
                        <w:bCs/>
                        <w:sz w:val="28"/>
                        <w:szCs w:val="28"/>
                      </w:rPr>
                    </w:pPr>
                    <w:r w:rsidRPr="000C4815">
                      <w:rPr>
                        <w:rStyle w:val="A3"/>
                        <w:bCs/>
                        <w:sz w:val="28"/>
                        <w:szCs w:val="28"/>
                      </w:rPr>
                      <w:t>What happens if I go on holiday or if I am admitted to hospital?</w:t>
                    </w:r>
                  </w:p>
                  <w:p w:rsidR="0002776D" w:rsidRPr="00B83EC4" w:rsidRDefault="0002776D" w:rsidP="00B83EC4">
                    <w:pPr>
                      <w:pStyle w:val="Default"/>
                    </w:pPr>
                  </w:p>
                  <w:p w:rsidR="0002776D" w:rsidRPr="005C49BB" w:rsidRDefault="0002776D" w:rsidP="00EB694C">
                    <w:pPr>
                      <w:pStyle w:val="Pa0"/>
                      <w:jc w:val="both"/>
                      <w:rPr>
                        <w:color w:val="000000"/>
                        <w:sz w:val="23"/>
                        <w:szCs w:val="23"/>
                      </w:rPr>
                    </w:pPr>
                    <w:r w:rsidRPr="0082214F">
                      <w:rPr>
                        <w:rStyle w:val="A3"/>
                      </w:rPr>
                      <w:t>Florence can work from any area in the UK with a mobile signal. However, if you are going abroad or into hospital text ‘Away’ to Florence.</w:t>
                    </w:r>
                    <w:r>
                      <w:rPr>
                        <w:rStyle w:val="A3"/>
                      </w:rPr>
                      <w:t xml:space="preserve"> </w:t>
                    </w:r>
                    <w:r w:rsidRPr="0082214F">
                      <w:rPr>
                        <w:rStyle w:val="A3"/>
                      </w:rPr>
                      <w:t>When you return you can text in your re</w:t>
                    </w:r>
                    <w:r>
                      <w:rPr>
                        <w:rStyle w:val="A3"/>
                      </w:rPr>
                      <w:t>adings as normal or text in ‘Home</w:t>
                    </w:r>
                    <w:r w:rsidRPr="0082214F">
                      <w:rPr>
                        <w:rStyle w:val="A3"/>
                      </w:rPr>
                      <w:t>’ to restart the system</w:t>
                    </w:r>
                    <w:r w:rsidRPr="005C49BB">
                      <w:rPr>
                        <w:rStyle w:val="A3"/>
                      </w:rPr>
                      <w:t>.</w:t>
                    </w:r>
                    <w:r w:rsidR="005C49BB" w:rsidRPr="005C49BB">
                      <w:rPr>
                        <w:rStyle w:val="A3"/>
                      </w:rPr>
                      <w:t xml:space="preserve"> </w:t>
                    </w:r>
                    <w:r w:rsidR="005C49BB" w:rsidRPr="005C49BB">
                      <w:rPr>
                        <w:sz w:val="23"/>
                        <w:szCs w:val="23"/>
                      </w:rPr>
                      <w:t>If you don't text "Away" when outside the UK, your data may be processed by companies out with the EU and there could be additional costs.</w:t>
                    </w:r>
                  </w:p>
                  <w:p w:rsidR="0002776D" w:rsidRPr="00B83EC4" w:rsidRDefault="0002776D" w:rsidP="00EB694C">
                    <w:pPr>
                      <w:pStyle w:val="Pa0"/>
                      <w:jc w:val="both"/>
                      <w:rPr>
                        <w:rStyle w:val="A3"/>
                        <w:b/>
                        <w:bCs/>
                        <w:sz w:val="24"/>
                        <w:szCs w:val="24"/>
                      </w:rPr>
                    </w:pPr>
                  </w:p>
                  <w:p w:rsidR="0002776D" w:rsidRDefault="0002776D" w:rsidP="00EB694C">
                    <w:pPr>
                      <w:pStyle w:val="Pa0"/>
                      <w:jc w:val="both"/>
                      <w:rPr>
                        <w:rStyle w:val="A3"/>
                        <w:bCs/>
                        <w:sz w:val="28"/>
                        <w:szCs w:val="28"/>
                      </w:rPr>
                    </w:pPr>
                    <w:r w:rsidRPr="0050649C">
                      <w:rPr>
                        <w:rStyle w:val="A3"/>
                        <w:bCs/>
                        <w:sz w:val="28"/>
                        <w:szCs w:val="28"/>
                      </w:rPr>
                      <w:t>Lost or Stolen Phone</w:t>
                    </w:r>
                  </w:p>
                  <w:p w:rsidR="0002776D" w:rsidRPr="00B83EC4" w:rsidRDefault="0002776D" w:rsidP="00B83EC4">
                    <w:pPr>
                      <w:pStyle w:val="Default"/>
                    </w:pPr>
                  </w:p>
                  <w:p w:rsidR="0002776D" w:rsidRPr="0082214F" w:rsidRDefault="0002776D" w:rsidP="00EB694C">
                    <w:pPr>
                      <w:pStyle w:val="Pa0"/>
                      <w:jc w:val="both"/>
                      <w:rPr>
                        <w:color w:val="000000"/>
                        <w:sz w:val="23"/>
                        <w:szCs w:val="23"/>
                      </w:rPr>
                    </w:pPr>
                    <w:r w:rsidRPr="0082214F">
                      <w:rPr>
                        <w:rStyle w:val="A3"/>
                      </w:rPr>
                      <w:t>Contact your health professional if your phone is lost or stolen. They will stop texts to that phone.</w:t>
                    </w:r>
                  </w:p>
                  <w:p w:rsidR="0002776D" w:rsidRPr="00B83EC4" w:rsidRDefault="0002776D" w:rsidP="00EB694C">
                    <w:pPr>
                      <w:pStyle w:val="Pa0"/>
                      <w:jc w:val="both"/>
                      <w:rPr>
                        <w:rStyle w:val="A3"/>
                        <w:b/>
                        <w:bCs/>
                        <w:sz w:val="24"/>
                        <w:szCs w:val="24"/>
                      </w:rPr>
                    </w:pPr>
                  </w:p>
                  <w:p w:rsidR="0002776D" w:rsidRDefault="0002776D" w:rsidP="00EB694C">
                    <w:pPr>
                      <w:pStyle w:val="Pa0"/>
                      <w:jc w:val="both"/>
                      <w:rPr>
                        <w:rStyle w:val="A3"/>
                        <w:bCs/>
                        <w:sz w:val="28"/>
                        <w:szCs w:val="28"/>
                      </w:rPr>
                    </w:pPr>
                    <w:r w:rsidRPr="0050649C">
                      <w:rPr>
                        <w:rStyle w:val="A3"/>
                        <w:bCs/>
                        <w:sz w:val="28"/>
                        <w:szCs w:val="28"/>
                      </w:rPr>
                      <w:t>Changing your number</w:t>
                    </w:r>
                  </w:p>
                  <w:p w:rsidR="0002776D" w:rsidRPr="00B83EC4" w:rsidRDefault="0002776D" w:rsidP="00B83EC4">
                    <w:pPr>
                      <w:pStyle w:val="Default"/>
                    </w:pPr>
                  </w:p>
                  <w:p w:rsidR="0002776D" w:rsidRDefault="0002776D" w:rsidP="00EB694C">
                    <w:pPr>
                      <w:pStyle w:val="Pa0"/>
                      <w:jc w:val="both"/>
                      <w:rPr>
                        <w:rStyle w:val="A3"/>
                      </w:rPr>
                    </w:pPr>
                    <w:r w:rsidRPr="0082214F">
                      <w:rPr>
                        <w:rStyle w:val="A3"/>
                      </w:rPr>
                      <w:t>Let your health professional know if you change your mobile number to ensure your Telehea</w:t>
                    </w:r>
                    <w:r>
                      <w:rPr>
                        <w:rStyle w:val="A3"/>
                      </w:rPr>
                      <w:t>l</w:t>
                    </w:r>
                    <w:r w:rsidRPr="0082214F">
                      <w:rPr>
                        <w:rStyle w:val="A3"/>
                      </w:rPr>
                      <w:t>th texting continues as planned.</w:t>
                    </w:r>
                  </w:p>
                  <w:p w:rsidR="0002776D" w:rsidRPr="00EB370B" w:rsidRDefault="0002776D" w:rsidP="00EB370B">
                    <w:pPr>
                      <w:pStyle w:val="Default"/>
                    </w:pPr>
                  </w:p>
                  <w:p w:rsidR="0002776D" w:rsidRDefault="0002776D">
                    <w:pPr>
                      <w:spacing w:before="880" w:after="240"/>
                      <w:rPr>
                        <w:rFonts w:asciiTheme="majorHAnsi" w:eastAsiaTheme="majorEastAsia" w:hAnsiTheme="majorHAnsi" w:cstheme="majorBidi"/>
                        <w:color w:val="5B9BD5" w:themeColor="accent1"/>
                        <w:sz w:val="40"/>
                        <w:szCs w:val="40"/>
                      </w:rPr>
                    </w:pPr>
                  </w:p>
                  <w:p w:rsidR="0002776D" w:rsidRDefault="0002776D">
                    <w:pPr>
                      <w:rPr>
                        <w:color w:val="44546A" w:themeColor="text2"/>
                      </w:rPr>
                    </w:pPr>
                  </w:p>
                </w:txbxContent>
              </v:textbox>
            </v:rect>
            <v:rect id="Rectangle 214" o:spid="_x0000_s1028" style="position:absolute;left:719;top:93083;width:23317;height:1188;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vaKcIA&#10;AADcAAAADwAAAGRycy9kb3ducmV2LnhtbESPzYoCMRCE74LvEHrBm2YUEZk1yiK6ehDxjz03k3Yy&#10;OOkMSVbHtzfCwh6LqvqKmi1aW4s7+VA5VjAcZCCIC6crLhVczuv+FESIyBprx6TgSQEW825nhrl2&#10;Dz7S/RRLkSAcclRgYmxyKUNhyGIYuIY4eVfnLcYkfSm1x0eC21qOsmwiLVacFgw2tDRU3E6/VsF5&#10;L3/WK9p8lxXtzLL2W787OKV6H+3XJ4hIbfwP/7W3WsFoOIb3mXQ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K9opwgAAANwAAAAPAAAAAAAAAAAAAAAAAJgCAABkcnMvZG93&#10;bnJldi54bWxQSwUGAAAAAAQABAD1AAAAhwMAAAAA&#10;" fillcolor="#5b9bd5 [3204]" stroked="f" strokeweight="1pt">
              <v:textbox inset="14.4pt,14.4pt,14.4pt,28.8pt">
                <w:txbxContent>
                  <w:p w:rsidR="0002776D" w:rsidRDefault="0002776D">
                    <w:pPr>
                      <w:spacing w:before="240"/>
                      <w:rPr>
                        <w:color w:val="FFFFFF" w:themeColor="background1"/>
                      </w:rPr>
                    </w:pPr>
                  </w:p>
                </w:txbxContent>
              </v:textbox>
            </v:rect>
            <w10:wrap type="square" anchorx="page" anchory="margin"/>
          </v:group>
        </w:pict>
      </w:r>
      <w:r>
        <w:rPr>
          <w:noProof/>
        </w:rPr>
        <w:pict>
          <v:group id="Group 1" o:spid="_x0000_s1029" style="position:absolute;margin-left:224.5pt;margin-top:33.25pt;width:246pt;height:1042.4pt;z-index:251661312;mso-position-horizontal-relative:margin;mso-position-vertical-relative:page" coordorigin="-1932,-38119" coordsize="31247,13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">
            <v:rect id="_x0000_s1030" style="position:absolute;left:-1932;top:-38119;width:31246;height:66582;visibility:visible" fillcolor="white [3212]" strokecolor="#747070 [1614]" strokeweight="1.25pt">
              <v:textbox inset="14.4pt,2.7mm,14.4pt,5.76pt">
                <w:txbxContent>
                  <w:p w:rsidR="0002776D" w:rsidRPr="00EB370B" w:rsidRDefault="0002776D" w:rsidP="00404A53">
                    <w:pPr>
                      <w:pStyle w:val="Default"/>
                      <w:jc w:val="both"/>
                      <w:rPr>
                        <w:rFonts w:eastAsiaTheme="majorEastAsia"/>
                        <w:sz w:val="28"/>
                        <w:szCs w:val="28"/>
                      </w:rPr>
                    </w:pPr>
                    <w:r w:rsidRPr="00EB370B">
                      <w:rPr>
                        <w:rFonts w:eastAsiaTheme="majorEastAsia"/>
                        <w:sz w:val="28"/>
                        <w:szCs w:val="28"/>
                      </w:rPr>
                      <w:t xml:space="preserve">Receiving </w:t>
                    </w:r>
                    <w:r>
                      <w:rPr>
                        <w:rFonts w:eastAsiaTheme="majorEastAsia"/>
                        <w:sz w:val="28"/>
                        <w:szCs w:val="28"/>
                      </w:rPr>
                      <w:t xml:space="preserve">text </w:t>
                    </w:r>
                    <w:r w:rsidRPr="00EB370B">
                      <w:rPr>
                        <w:rFonts w:eastAsiaTheme="majorEastAsia"/>
                        <w:sz w:val="28"/>
                        <w:szCs w:val="28"/>
                      </w:rPr>
                      <w:t xml:space="preserve">messages </w:t>
                    </w:r>
                    <w:r>
                      <w:rPr>
                        <w:rFonts w:eastAsiaTheme="majorEastAsia"/>
                        <w:sz w:val="28"/>
                        <w:szCs w:val="28"/>
                      </w:rPr>
                      <w:t>from Florence</w:t>
                    </w:r>
                  </w:p>
                  <w:p w:rsidR="0002776D" w:rsidRDefault="0002776D" w:rsidP="00915764">
                    <w:pPr>
                      <w:pStyle w:val="Default"/>
                      <w:rPr>
                        <w:rFonts w:eastAsiaTheme="majorEastAsia"/>
                      </w:rPr>
                    </w:pPr>
                  </w:p>
                  <w:p w:rsidR="0002776D" w:rsidRPr="005C49BB" w:rsidRDefault="0002776D" w:rsidP="00EB370B">
                    <w:pPr>
                      <w:pStyle w:val="Default"/>
                      <w:jc w:val="both"/>
                      <w:rPr>
                        <w:rFonts w:eastAsiaTheme="majorEastAsia"/>
                        <w:color w:val="auto"/>
                      </w:rPr>
                    </w:pPr>
                    <w:r w:rsidRPr="00EB370B">
                      <w:rPr>
                        <w:rFonts w:eastAsiaTheme="majorEastAsia"/>
                        <w:sz w:val="23"/>
                        <w:szCs w:val="23"/>
                      </w:rPr>
                      <w:t xml:space="preserve">Florence </w:t>
                    </w:r>
                    <w:r>
                      <w:rPr>
                        <w:rFonts w:eastAsiaTheme="majorEastAsia"/>
                        <w:sz w:val="23"/>
                        <w:szCs w:val="23"/>
                      </w:rPr>
                      <w:t xml:space="preserve">will </w:t>
                    </w:r>
                    <w:r w:rsidRPr="00EB370B">
                      <w:rPr>
                        <w:rFonts w:eastAsiaTheme="majorEastAsia"/>
                        <w:sz w:val="23"/>
                        <w:szCs w:val="23"/>
                      </w:rPr>
                      <w:t xml:space="preserve">only deliver text messages to your mobile phone while it is switched on and has network connection. Your health professional will have determined how </w:t>
                    </w:r>
                    <w:r w:rsidRPr="005C49BB">
                      <w:rPr>
                        <w:rFonts w:eastAsiaTheme="majorEastAsia"/>
                        <w:color w:val="auto"/>
                        <w:sz w:val="23"/>
                        <w:szCs w:val="23"/>
                      </w:rPr>
                      <w:t>long Florence should attempt to deliver a message to you</w:t>
                    </w:r>
                    <w:r w:rsidRPr="005C49BB">
                      <w:rPr>
                        <w:rFonts w:eastAsiaTheme="majorEastAsia"/>
                        <w:color w:val="auto"/>
                      </w:rPr>
                      <w:t>.</w:t>
                    </w:r>
                  </w:p>
                  <w:p w:rsidR="0002776D" w:rsidRPr="005C49BB" w:rsidRDefault="0002776D" w:rsidP="00915764">
                    <w:pPr>
                      <w:pStyle w:val="Default"/>
                      <w:rPr>
                        <w:rFonts w:eastAsiaTheme="majorEastAsia"/>
                        <w:color w:val="auto"/>
                      </w:rPr>
                    </w:pPr>
                  </w:p>
                  <w:p w:rsidR="0002776D" w:rsidRPr="005C49BB" w:rsidRDefault="0002776D" w:rsidP="00915764">
                    <w:pPr>
                      <w:pStyle w:val="Default"/>
                      <w:rPr>
                        <w:rFonts w:eastAsiaTheme="majorEastAsia"/>
                        <w:color w:val="auto"/>
                      </w:rPr>
                    </w:pPr>
                  </w:p>
                  <w:p w:rsidR="0002776D" w:rsidRPr="005C49BB" w:rsidRDefault="0002776D" w:rsidP="00915764">
                    <w:pPr>
                      <w:pStyle w:val="Default"/>
                      <w:rPr>
                        <w:rFonts w:eastAsiaTheme="majorEastAsia"/>
                        <w:color w:val="auto"/>
                        <w:sz w:val="28"/>
                        <w:szCs w:val="28"/>
                      </w:rPr>
                    </w:pPr>
                    <w:r w:rsidRPr="005C49BB">
                      <w:rPr>
                        <w:rFonts w:eastAsiaTheme="majorEastAsia"/>
                        <w:color w:val="auto"/>
                        <w:sz w:val="28"/>
                        <w:szCs w:val="28"/>
                      </w:rPr>
                      <w:t xml:space="preserve">More information </w:t>
                    </w:r>
                  </w:p>
                  <w:p w:rsidR="0002776D" w:rsidRPr="005C49BB" w:rsidRDefault="0002776D" w:rsidP="00915764">
                    <w:pPr>
                      <w:pStyle w:val="Default"/>
                      <w:rPr>
                        <w:rFonts w:eastAsiaTheme="majorEastAsia"/>
                        <w:color w:val="auto"/>
                        <w:sz w:val="23"/>
                        <w:szCs w:val="23"/>
                      </w:rPr>
                    </w:pPr>
                  </w:p>
                  <w:p w:rsidR="0002776D" w:rsidRPr="005C49BB" w:rsidRDefault="0002776D" w:rsidP="004617E2">
                    <w:pPr>
                      <w:rPr>
                        <w:rFonts w:ascii="Arial" w:eastAsiaTheme="majorEastAsia" w:hAnsi="Arial" w:cs="Arial"/>
                        <w:sz w:val="23"/>
                        <w:szCs w:val="23"/>
                      </w:rPr>
                    </w:pPr>
                    <w:r w:rsidRPr="005C49BB">
                      <w:rPr>
                        <w:rFonts w:ascii="Arial" w:hAnsi="Arial" w:cs="Arial"/>
                        <w:bCs/>
                        <w:sz w:val="23"/>
                        <w:szCs w:val="23"/>
                      </w:rPr>
                      <w:t xml:space="preserve">General information about how the NHS handles your health information can be found on the </w:t>
                    </w:r>
                    <w:hyperlink r:id="rId9" w:history="1">
                      <w:r w:rsidRPr="005C49BB">
                        <w:rPr>
                          <w:rStyle w:val="Hyperlink"/>
                          <w:rFonts w:ascii="Arial" w:hAnsi="Arial" w:cs="Arial"/>
                          <w:bCs/>
                          <w:color w:val="auto"/>
                          <w:sz w:val="23"/>
                          <w:szCs w:val="23"/>
                        </w:rPr>
                        <w:t>NHS Inform</w:t>
                      </w:r>
                    </w:hyperlink>
                    <w:r w:rsidRPr="005C49BB">
                      <w:rPr>
                        <w:rFonts w:ascii="Arial" w:hAnsi="Arial" w:cs="Arial"/>
                        <w:sz w:val="23"/>
                        <w:szCs w:val="23"/>
                      </w:rPr>
                      <w:t xml:space="preserve"> website</w:t>
                    </w:r>
                    <w:r w:rsidRPr="005C49BB">
                      <w:rPr>
                        <w:rFonts w:ascii="Arial" w:hAnsi="Arial" w:cs="Arial"/>
                        <w:bCs/>
                        <w:sz w:val="23"/>
                        <w:szCs w:val="23"/>
                      </w:rPr>
                      <w:t>.</w:t>
                    </w:r>
                  </w:p>
                  <w:p w:rsidR="0002776D" w:rsidRPr="005C49BB" w:rsidRDefault="0002776D" w:rsidP="00915764">
                    <w:pPr>
                      <w:pStyle w:val="Default"/>
                      <w:rPr>
                        <w:rFonts w:eastAsiaTheme="majorEastAsia"/>
                        <w:color w:val="auto"/>
                        <w:sz w:val="23"/>
                        <w:szCs w:val="23"/>
                      </w:rPr>
                    </w:pPr>
                  </w:p>
                  <w:p w:rsidR="0002776D" w:rsidRPr="005C49BB" w:rsidRDefault="0002776D" w:rsidP="004617E2">
                    <w:pPr>
                      <w:rPr>
                        <w:rFonts w:ascii="Arial" w:eastAsiaTheme="majorEastAsia" w:hAnsi="Arial" w:cs="Arial"/>
                        <w:sz w:val="23"/>
                        <w:szCs w:val="23"/>
                      </w:rPr>
                    </w:pPr>
                    <w:r w:rsidRPr="005C49BB">
                      <w:rPr>
                        <w:rFonts w:ascii="Arial" w:eastAsiaTheme="majorEastAsia" w:hAnsi="Arial" w:cs="Arial"/>
                        <w:sz w:val="23"/>
                        <w:szCs w:val="23"/>
                      </w:rPr>
                      <w:t>For more information how your Flo data is used please read the Florence Privacy Notice (available from your health professional).</w:t>
                    </w:r>
                  </w:p>
                  <w:p w:rsidR="0002776D" w:rsidRDefault="0002776D" w:rsidP="004617E2">
                    <w:pPr>
                      <w:rPr>
                        <w:rFonts w:eastAsiaTheme="majorEastAsia"/>
                      </w:rPr>
                    </w:pPr>
                  </w:p>
                  <w:p w:rsidR="0002776D" w:rsidRDefault="0002776D" w:rsidP="004617E2">
                    <w:pPr>
                      <w:rPr>
                        <w:rFonts w:eastAsiaTheme="majorEastAsia"/>
                      </w:rPr>
                    </w:pPr>
                  </w:p>
                  <w:p w:rsidR="0002776D" w:rsidRDefault="0002776D" w:rsidP="0050649C">
                    <w:pPr>
                      <w:pStyle w:val="Pa0"/>
                      <w:rPr>
                        <w:rStyle w:val="A2"/>
                        <w:sz w:val="28"/>
                        <w:szCs w:val="28"/>
                      </w:rPr>
                    </w:pPr>
                    <w:r w:rsidRPr="00A31C40">
                      <w:rPr>
                        <w:rStyle w:val="A2"/>
                        <w:sz w:val="28"/>
                        <w:szCs w:val="28"/>
                      </w:rPr>
                      <w:t>Useful contacts</w:t>
                    </w:r>
                  </w:p>
                  <w:p w:rsidR="0002776D" w:rsidRPr="007A2220" w:rsidRDefault="0002776D" w:rsidP="007A2220">
                    <w:pPr>
                      <w:pStyle w:val="Default"/>
                    </w:pPr>
                  </w:p>
                  <w:p w:rsidR="0002776D" w:rsidRDefault="0002776D" w:rsidP="0050649C">
                    <w:pPr>
                      <w:rPr>
                        <w:color w:val="44546A" w:themeColor="text2"/>
                      </w:rPr>
                    </w:pPr>
                  </w:p>
                  <w:p w:rsidR="00836BAB" w:rsidRPr="0008462B" w:rsidRDefault="00836BAB" w:rsidP="00836BAB">
                    <w:pPr>
                      <w:pStyle w:val="Pa0"/>
                      <w:rPr>
                        <w:rStyle w:val="A2"/>
                        <w:sz w:val="24"/>
                        <w:szCs w:val="24"/>
                      </w:rPr>
                    </w:pPr>
                    <w:r w:rsidRPr="0008462B">
                      <w:rPr>
                        <w:rStyle w:val="A2"/>
                        <w:sz w:val="24"/>
                        <w:szCs w:val="24"/>
                      </w:rPr>
                      <w:t>Useful contacts</w:t>
                    </w:r>
                  </w:p>
                  <w:p w:rsidR="00836BAB" w:rsidRPr="008C2C46" w:rsidRDefault="00836BAB" w:rsidP="00836BAB">
                    <w:pPr>
                      <w:pStyle w:val="Default"/>
                      <w:rPr>
                        <w:rStyle w:val="A3"/>
                        <w:sz w:val="26"/>
                        <w:szCs w:val="26"/>
                        <w:lang w:val="en-US"/>
                      </w:rPr>
                    </w:pPr>
                    <w:r>
                      <w:rPr>
                        <w:sz w:val="26"/>
                        <w:szCs w:val="26"/>
                        <w:lang w:val="en-US"/>
                      </w:rPr>
                      <w:t xml:space="preserve">Data Protection: </w:t>
                    </w:r>
                    <w:hyperlink r:id="rId10" w:history="1">
                      <w:r w:rsidRPr="00BF4794">
                        <w:rPr>
                          <w:rStyle w:val="Hyperlink"/>
                          <w:sz w:val="26"/>
                          <w:szCs w:val="26"/>
                          <w:lang w:val="en-US"/>
                        </w:rPr>
                        <w:t>Lothian.DPO@nhs.net</w:t>
                      </w:r>
                    </w:hyperlink>
                  </w:p>
                  <w:p w:rsidR="00836BAB" w:rsidRPr="00D820B6" w:rsidRDefault="00836BAB" w:rsidP="00836BAB">
                    <w:pPr>
                      <w:pStyle w:val="Default"/>
                    </w:pPr>
                  </w:p>
                  <w:p w:rsidR="00836BAB" w:rsidRDefault="00836BAB" w:rsidP="00836BAB">
                    <w:pPr>
                      <w:pStyle w:val="Pa0"/>
                      <w:rPr>
                        <w:rStyle w:val="A3"/>
                      </w:rPr>
                    </w:pPr>
                    <w:r>
                      <w:rPr>
                        <w:rStyle w:val="A3"/>
                      </w:rPr>
                      <w:t xml:space="preserve">NHS inform </w:t>
                    </w:r>
                    <w:hyperlink r:id="rId11" w:history="1">
                      <w:r w:rsidRPr="00DD3270">
                        <w:rPr>
                          <w:rStyle w:val="Hyperlink"/>
                          <w:sz w:val="23"/>
                          <w:szCs w:val="23"/>
                        </w:rPr>
                        <w:t>www.nhsinform.scot</w:t>
                      </w:r>
                    </w:hyperlink>
                  </w:p>
                  <w:p w:rsidR="00836BAB" w:rsidRDefault="00836BAB" w:rsidP="00836BAB">
                    <w:pPr>
                      <w:pStyle w:val="Pa0"/>
                      <w:rPr>
                        <w:rStyle w:val="A3"/>
                      </w:rPr>
                    </w:pPr>
                    <w:r>
                      <w:rPr>
                        <w:rStyle w:val="A3"/>
                      </w:rPr>
                      <w:t>Tel: 0800 22 44 88</w:t>
                    </w:r>
                  </w:p>
                  <w:p w:rsidR="00836BAB" w:rsidRPr="00D820B6" w:rsidRDefault="00836BAB" w:rsidP="00836BAB">
                    <w:pPr>
                      <w:pStyle w:val="Default"/>
                    </w:pPr>
                  </w:p>
                  <w:p w:rsidR="00836BAB" w:rsidRDefault="00836BAB" w:rsidP="00836BAB">
                    <w:pPr>
                      <w:rPr>
                        <w:rStyle w:val="A3"/>
                        <w:rFonts w:ascii="Arial" w:hAnsi="Arial" w:cs="Arial"/>
                      </w:rPr>
                    </w:pPr>
                    <w:r w:rsidRPr="005E691F">
                      <w:rPr>
                        <w:rStyle w:val="A3"/>
                        <w:rFonts w:ascii="Arial" w:hAnsi="Arial" w:cs="Arial"/>
                      </w:rPr>
                      <w:t xml:space="preserve">NHS 24 </w:t>
                    </w:r>
                    <w:hyperlink r:id="rId12" w:history="1">
                      <w:r w:rsidRPr="00DD3270">
                        <w:rPr>
                          <w:rStyle w:val="Hyperlink"/>
                          <w:rFonts w:ascii="Arial" w:hAnsi="Arial" w:cs="Arial"/>
                          <w:sz w:val="23"/>
                          <w:szCs w:val="23"/>
                        </w:rPr>
                        <w:t>www.nhs24.com</w:t>
                      </w:r>
                    </w:hyperlink>
                  </w:p>
                  <w:p w:rsidR="00836BAB" w:rsidRPr="005E691F" w:rsidRDefault="00836BAB" w:rsidP="00836BAB">
                    <w:pPr>
                      <w:rPr>
                        <w:rFonts w:ascii="Arial" w:hAnsi="Arial" w:cs="Arial"/>
                        <w:color w:val="44546A" w:themeColor="text2"/>
                      </w:rPr>
                    </w:pPr>
                    <w:r w:rsidRPr="005E691F">
                      <w:rPr>
                        <w:rStyle w:val="A3"/>
                        <w:rFonts w:ascii="Arial" w:hAnsi="Arial" w:cs="Arial"/>
                      </w:rPr>
                      <w:t>Free phone: 111</w:t>
                    </w:r>
                  </w:p>
                  <w:p w:rsidR="0002776D" w:rsidRDefault="0002776D" w:rsidP="0050649C">
                    <w:pPr>
                      <w:rPr>
                        <w:color w:val="44546A" w:themeColor="text2"/>
                      </w:rPr>
                    </w:pPr>
                  </w:p>
                  <w:p w:rsidR="0002776D" w:rsidRDefault="0002776D" w:rsidP="0050649C">
                    <w:pPr>
                      <w:rPr>
                        <w:color w:val="44546A" w:themeColor="text2"/>
                      </w:rPr>
                    </w:pPr>
                  </w:p>
                  <w:p w:rsidR="0002776D" w:rsidRDefault="0002776D" w:rsidP="0050649C">
                    <w:pPr>
                      <w:rPr>
                        <w:color w:val="44546A" w:themeColor="text2"/>
                      </w:rPr>
                    </w:pPr>
                  </w:p>
                  <w:p w:rsidR="0002776D" w:rsidRDefault="0002776D" w:rsidP="0050649C">
                    <w:pPr>
                      <w:rPr>
                        <w:color w:val="44546A" w:themeColor="text2"/>
                      </w:rPr>
                    </w:pPr>
                  </w:p>
                  <w:p w:rsidR="0002776D" w:rsidRDefault="0002776D" w:rsidP="0050649C">
                    <w:pPr>
                      <w:rPr>
                        <w:color w:val="44546A" w:themeColor="text2"/>
                      </w:rPr>
                    </w:pPr>
                  </w:p>
                  <w:p w:rsidR="0002776D" w:rsidRDefault="0002776D" w:rsidP="0050649C">
                    <w:pPr>
                      <w:rPr>
                        <w:color w:val="44546A" w:themeColor="text2"/>
                      </w:rPr>
                    </w:pPr>
                  </w:p>
                  <w:p w:rsidR="0002776D" w:rsidRDefault="0002776D" w:rsidP="0050649C">
                    <w:pPr>
                      <w:rPr>
                        <w:color w:val="44546A" w:themeColor="text2"/>
                      </w:rPr>
                    </w:pPr>
                  </w:p>
                  <w:p w:rsidR="0002776D" w:rsidRDefault="0002776D" w:rsidP="0050649C">
                    <w:pPr>
                      <w:rPr>
                        <w:color w:val="44546A" w:themeColor="text2"/>
                      </w:rPr>
                    </w:pPr>
                  </w:p>
                  <w:p w:rsidR="0002776D" w:rsidRDefault="0002776D" w:rsidP="0050649C">
                    <w:pPr>
                      <w:rPr>
                        <w:color w:val="44546A" w:themeColor="text2"/>
                      </w:rPr>
                    </w:pPr>
                  </w:p>
                  <w:p w:rsidR="0002776D" w:rsidRPr="00E94FCF" w:rsidRDefault="0002776D" w:rsidP="0050649C">
                    <w:pPr>
                      <w:rPr>
                        <w:rFonts w:ascii="Arial" w:hAnsi="Arial" w:cs="Arial"/>
                        <w:color w:val="44546A" w:themeColor="text2"/>
                        <w:sz w:val="12"/>
                        <w:szCs w:val="12"/>
                      </w:rPr>
                    </w:pPr>
                    <w:r w:rsidRPr="00E94FCF">
                      <w:rPr>
                        <w:rFonts w:ascii="Arial" w:hAnsi="Arial" w:cs="Arial"/>
                        <w:color w:val="44546A" w:themeColor="text2"/>
                        <w:sz w:val="12"/>
                        <w:szCs w:val="12"/>
                      </w:rPr>
                      <w:t>Date produced: February 2017</w:t>
                    </w:r>
                  </w:p>
                </w:txbxContent>
              </v:textbox>
            </v:rect>
            <v:rect id="Rectangle 4" o:spid="_x0000_s1031" style="position:absolute;left:719;top:93083;width:23317;height:1188;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71L8EA&#10;AADaAAAADwAAAGRycy9kb3ducmV2LnhtbESPzYoCMRCE7wu+Q2jB25pRRJbRKCL+HWTZ1cVzM2kn&#10;g5POkEQd394sCB6LqvqKms5bW4sb+VA5VjDoZyCIC6crLhX8HdefXyBCRNZYOyYFDwown3U+pphr&#10;d+dfuh1iKRKEQ44KTIxNLmUoDFkMfdcQJ+/svMWYpC+l9nhPcFvLYZaNpcWK04LBhpaGisvhahUc&#10;v+VpvaLtpqxob5a13/n9j1Oq120XExCR2vgOv9o7rWAE/1fSDZ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u9S/BAAAA2gAAAA8AAAAAAAAAAAAAAAAAmAIAAGRycy9kb3du&#10;cmV2LnhtbFBLBQYAAAAABAAEAPUAAACGAwAAAAA=&#10;" fillcolor="#5b9bd5 [3204]" stroked="f" strokeweight="1pt">
              <v:textbox inset="14.4pt,14.4pt,14.4pt,28.8pt">
                <w:txbxContent>
                  <w:p w:rsidR="0002776D" w:rsidRDefault="0002776D">
                    <w:pPr>
                      <w:spacing w:before="240"/>
                      <w:rPr>
                        <w:color w:val="FFFFFF" w:themeColor="background1"/>
                      </w:rPr>
                    </w:pPr>
                  </w:p>
                </w:txbxContent>
              </v:textbox>
            </v:rect>
            <w10:wrap type="square" anchorx="margin" anchory="page"/>
          </v:group>
        </w:pict>
      </w:r>
    </w:p>
    <w:p w:rsidR="00C46C7C" w:rsidRDefault="00EE637A">
      <w:r>
        <w:rPr>
          <w:noProof/>
        </w:rPr>
        <w:lastRenderedPageBreak/>
        <w:pict>
          <v:rect id="AutoShape 14" o:spid="_x0000_s1039" style="position:absolute;margin-left:221.25pt;margin-top:13.6pt;width:248.25pt;height:495.75pt;z-index:251669504;visibility:visible;mso-width-relative:margin;mso-height-relative:margin" fillcolor="window" strokecolor="#767171" strokeweight="1.25pt">
            <v:textbox style="mso-next-textbox:#AutoShape 14" inset="14.4pt,2.7mm,14.4pt,5.76pt">
              <w:txbxContent>
                <w:p w:rsidR="0002776D" w:rsidRDefault="0002776D" w:rsidP="00B33CCC">
                  <w:pPr>
                    <w:pStyle w:val="Pa0"/>
                    <w:jc w:val="both"/>
                    <w:rPr>
                      <w:rStyle w:val="A2"/>
                      <w:sz w:val="32"/>
                      <w:szCs w:val="32"/>
                    </w:rPr>
                  </w:pPr>
                  <w:r w:rsidRPr="00D26073">
                    <w:rPr>
                      <w:rStyle w:val="A2"/>
                      <w:sz w:val="32"/>
                      <w:szCs w:val="32"/>
                    </w:rPr>
                    <w:t>Registering to use ‘Florence’</w:t>
                  </w:r>
                </w:p>
                <w:p w:rsidR="0002776D" w:rsidRPr="00D26073" w:rsidRDefault="0002776D" w:rsidP="00D26073">
                  <w:pPr>
                    <w:pStyle w:val="Default"/>
                  </w:pPr>
                </w:p>
                <w:p w:rsidR="0002776D" w:rsidRDefault="0002776D" w:rsidP="00EB694C">
                  <w:pPr>
                    <w:pStyle w:val="Pa0"/>
                    <w:jc w:val="both"/>
                    <w:rPr>
                      <w:color w:val="000000"/>
                      <w:sz w:val="23"/>
                      <w:szCs w:val="23"/>
                    </w:rPr>
                  </w:pPr>
                  <w:r>
                    <w:rPr>
                      <w:color w:val="000000"/>
                      <w:sz w:val="23"/>
                      <w:szCs w:val="23"/>
                    </w:rPr>
                    <w:t>Your health professional will explain how the system works and discuss the potential benefits for you. We will only register you to use the Florence monitoring system with your agreement.</w:t>
                  </w:r>
                </w:p>
                <w:p w:rsidR="0002776D" w:rsidRPr="00D26073" w:rsidRDefault="0002776D" w:rsidP="00EB694C">
                  <w:pPr>
                    <w:pStyle w:val="Default"/>
                    <w:jc w:val="both"/>
                  </w:pPr>
                </w:p>
                <w:p w:rsidR="0002776D" w:rsidRPr="007A2220" w:rsidRDefault="0002776D" w:rsidP="00EB694C">
                  <w:pPr>
                    <w:pStyle w:val="Pa0"/>
                    <w:jc w:val="both"/>
                    <w:rPr>
                      <w:color w:val="0070C0"/>
                      <w:sz w:val="23"/>
                      <w:szCs w:val="23"/>
                    </w:rPr>
                  </w:pPr>
                  <w:r>
                    <w:rPr>
                      <w:color w:val="000000"/>
                      <w:sz w:val="23"/>
                      <w:szCs w:val="23"/>
                    </w:rPr>
                    <w:t>Any information collected about you will be held securely in line with the</w:t>
                  </w:r>
                  <w:r w:rsidR="005B3E32">
                    <w:rPr>
                      <w:color w:val="000000"/>
                      <w:sz w:val="23"/>
                      <w:szCs w:val="23"/>
                    </w:rPr>
                    <w:t xml:space="preserve"> current Data Protection regulations.</w:t>
                  </w:r>
                </w:p>
                <w:p w:rsidR="0002776D" w:rsidRPr="00D26073" w:rsidRDefault="0002776D" w:rsidP="00EB694C">
                  <w:pPr>
                    <w:pStyle w:val="Default"/>
                    <w:jc w:val="both"/>
                  </w:pPr>
                </w:p>
                <w:p w:rsidR="0002776D" w:rsidRDefault="0002776D" w:rsidP="00EB694C">
                  <w:pPr>
                    <w:pStyle w:val="Pa0"/>
                    <w:jc w:val="both"/>
                    <w:rPr>
                      <w:color w:val="000000"/>
                      <w:sz w:val="23"/>
                      <w:szCs w:val="23"/>
                    </w:rPr>
                  </w:pPr>
                  <w:r>
                    <w:rPr>
                      <w:color w:val="000000"/>
                      <w:sz w:val="23"/>
                      <w:szCs w:val="23"/>
                    </w:rPr>
                    <w:t>Please bear in mind that Florence is a system and not a person. It is programmed to send and accept specific information, so do not text anything other than what is expected as explained by your health professional.</w:t>
                  </w:r>
                </w:p>
                <w:p w:rsidR="0002776D" w:rsidRPr="00D26073" w:rsidRDefault="0002776D" w:rsidP="00EB694C">
                  <w:pPr>
                    <w:pStyle w:val="Default"/>
                    <w:jc w:val="both"/>
                  </w:pPr>
                </w:p>
                <w:p w:rsidR="0002776D" w:rsidRDefault="0002776D" w:rsidP="00EB694C">
                  <w:pPr>
                    <w:pStyle w:val="Pa0"/>
                    <w:jc w:val="both"/>
                    <w:rPr>
                      <w:color w:val="000000"/>
                      <w:sz w:val="23"/>
                      <w:szCs w:val="23"/>
                    </w:rPr>
                  </w:pPr>
                  <w:r>
                    <w:rPr>
                      <w:color w:val="000000"/>
                      <w:sz w:val="23"/>
                      <w:szCs w:val="23"/>
                    </w:rPr>
                    <w:t>Once you have been added to Florence, you will receive a text which invites you to join. If you want to go ahead then text back ‘Yes’. Florence will then send you information or requests for readings on a daily, weekly or monthly basis as required.</w:t>
                  </w:r>
                </w:p>
                <w:p w:rsidR="0002776D" w:rsidRPr="00D26073" w:rsidRDefault="0002776D" w:rsidP="00EB694C">
                  <w:pPr>
                    <w:pStyle w:val="Default"/>
                    <w:jc w:val="both"/>
                  </w:pPr>
                </w:p>
                <w:p w:rsidR="0002776D" w:rsidRPr="0082214F" w:rsidRDefault="0002776D" w:rsidP="00EB694C">
                  <w:pPr>
                    <w:jc w:val="both"/>
                    <w:rPr>
                      <w:rFonts w:ascii="Arial" w:hAnsi="Arial" w:cs="Arial"/>
                      <w:color w:val="44546A" w:themeColor="text2"/>
                      <w:sz w:val="22"/>
                      <w:szCs w:val="22"/>
                    </w:rPr>
                  </w:pPr>
                  <w:r w:rsidRPr="0082214F">
                    <w:rPr>
                      <w:rFonts w:ascii="Arial" w:hAnsi="Arial" w:cs="Arial"/>
                      <w:color w:val="000000"/>
                      <w:sz w:val="23"/>
                      <w:szCs w:val="23"/>
                    </w:rPr>
                    <w:t>If you decide you do not want to register you should not reply, but please let your health professional know that you have changed your mind.</w:t>
                  </w:r>
                </w:p>
              </w:txbxContent>
            </v:textbox>
          </v:rect>
        </w:pict>
      </w:r>
      <w:r>
        <w:rPr>
          <w:noProof/>
        </w:rPr>
        <w:pict>
          <v:rect id="_x0000_s1038" style="position:absolute;margin-left:-53.85pt;margin-top:14.4pt;width:248.25pt;height:494.25pt;z-index:251667456;visibility:visible;mso-width-relative:margin;mso-height-relative:margin" fillcolor="window" strokecolor="#767171" strokeweight="1.25pt">
            <v:textbox inset="14.4pt,2.7mm,14.4pt,5.76pt">
              <w:txbxContent>
                <w:p w:rsidR="0002776D" w:rsidRDefault="0002776D" w:rsidP="007A0305">
                  <w:pPr>
                    <w:pStyle w:val="Pa0"/>
                    <w:spacing w:line="220" w:lineRule="atLeast"/>
                    <w:rPr>
                      <w:rStyle w:val="A2"/>
                      <w:sz w:val="32"/>
                      <w:szCs w:val="32"/>
                    </w:rPr>
                  </w:pPr>
                  <w:r w:rsidRPr="00A31C40">
                    <w:rPr>
                      <w:rStyle w:val="A2"/>
                      <w:sz w:val="32"/>
                      <w:szCs w:val="32"/>
                    </w:rPr>
                    <w:t>What is the NHS Telehealth Monitoring Service?</w:t>
                  </w:r>
                </w:p>
                <w:p w:rsidR="0002776D" w:rsidRPr="00F9631D" w:rsidRDefault="0002776D" w:rsidP="00F9631D">
                  <w:pPr>
                    <w:pStyle w:val="Default"/>
                  </w:pPr>
                </w:p>
                <w:p w:rsidR="0002776D" w:rsidRPr="009017ED" w:rsidRDefault="0002776D" w:rsidP="00EB694C">
                  <w:pPr>
                    <w:pStyle w:val="Pa0"/>
                    <w:jc w:val="both"/>
                    <w:rPr>
                      <w:color w:val="000000"/>
                      <w:sz w:val="23"/>
                      <w:szCs w:val="23"/>
                    </w:rPr>
                  </w:pPr>
                  <w:r w:rsidRPr="009017ED">
                    <w:rPr>
                      <w:color w:val="000000"/>
                      <w:sz w:val="23"/>
                      <w:szCs w:val="23"/>
                    </w:rPr>
                    <w:t xml:space="preserve">Telehealth is a communication system that uses text messages to help you and your health professional monitor and/or manage your </w:t>
                  </w:r>
                  <w:r>
                    <w:rPr>
                      <w:color w:val="000000"/>
                      <w:sz w:val="23"/>
                      <w:szCs w:val="23"/>
                    </w:rPr>
                    <w:t>health and wellbeing</w:t>
                  </w:r>
                  <w:r w:rsidRPr="009017ED">
                    <w:rPr>
                      <w:color w:val="000000"/>
                      <w:sz w:val="23"/>
                      <w:szCs w:val="23"/>
                    </w:rPr>
                    <w:t xml:space="preserve"> condition more closely. </w:t>
                  </w:r>
                </w:p>
                <w:p w:rsidR="0002776D" w:rsidRPr="009017ED" w:rsidRDefault="0002776D" w:rsidP="00EB694C">
                  <w:pPr>
                    <w:pStyle w:val="Default"/>
                    <w:jc w:val="both"/>
                    <w:rPr>
                      <w:sz w:val="23"/>
                      <w:szCs w:val="23"/>
                    </w:rPr>
                  </w:pPr>
                </w:p>
                <w:p w:rsidR="0002776D" w:rsidRPr="009017ED" w:rsidRDefault="0002776D" w:rsidP="00EB694C">
                  <w:pPr>
                    <w:pStyle w:val="Pa0"/>
                    <w:jc w:val="both"/>
                    <w:rPr>
                      <w:color w:val="000000"/>
                      <w:sz w:val="23"/>
                      <w:szCs w:val="23"/>
                    </w:rPr>
                  </w:pPr>
                  <w:r w:rsidRPr="009017ED">
                    <w:rPr>
                      <w:color w:val="000000"/>
                      <w:sz w:val="23"/>
                      <w:szCs w:val="23"/>
                    </w:rPr>
                    <w:t>The monitoring system is called “Florence”, sometimes referred to as “Flo” for short.</w:t>
                  </w:r>
                </w:p>
                <w:p w:rsidR="0002776D" w:rsidRPr="009017ED" w:rsidRDefault="0002776D" w:rsidP="00EB694C">
                  <w:pPr>
                    <w:pStyle w:val="Default"/>
                    <w:jc w:val="both"/>
                    <w:rPr>
                      <w:sz w:val="23"/>
                      <w:szCs w:val="23"/>
                    </w:rPr>
                  </w:pPr>
                </w:p>
                <w:p w:rsidR="0002776D" w:rsidRPr="009017ED" w:rsidRDefault="0002776D" w:rsidP="00EB694C">
                  <w:pPr>
                    <w:pStyle w:val="Pa0"/>
                    <w:jc w:val="both"/>
                    <w:rPr>
                      <w:color w:val="000000"/>
                      <w:sz w:val="23"/>
                      <w:szCs w:val="23"/>
                    </w:rPr>
                  </w:pPr>
                  <w:r w:rsidRPr="009017ED">
                    <w:rPr>
                      <w:color w:val="000000"/>
                      <w:sz w:val="23"/>
                      <w:szCs w:val="23"/>
                    </w:rPr>
                    <w:t>Telehealth can be used for many reasons such as:</w:t>
                  </w:r>
                </w:p>
                <w:p w:rsidR="0002776D" w:rsidRPr="009017ED" w:rsidRDefault="0002776D" w:rsidP="00EB694C">
                  <w:pPr>
                    <w:pStyle w:val="Default"/>
                    <w:numPr>
                      <w:ilvl w:val="0"/>
                      <w:numId w:val="2"/>
                    </w:numPr>
                    <w:ind w:left="284" w:hanging="284"/>
                    <w:jc w:val="both"/>
                    <w:rPr>
                      <w:sz w:val="23"/>
                      <w:szCs w:val="23"/>
                    </w:rPr>
                  </w:pPr>
                  <w:r w:rsidRPr="009017ED">
                    <w:rPr>
                      <w:sz w:val="23"/>
                      <w:szCs w:val="23"/>
                    </w:rPr>
                    <w:t>monitoring the effects of</w:t>
                  </w:r>
                  <w:r>
                    <w:rPr>
                      <w:sz w:val="23"/>
                      <w:szCs w:val="23"/>
                    </w:rPr>
                    <w:t xml:space="preserve"> starting or stopping a </w:t>
                  </w:r>
                  <w:r w:rsidRPr="009017ED">
                    <w:rPr>
                      <w:sz w:val="23"/>
                      <w:szCs w:val="23"/>
                    </w:rPr>
                    <w:t>treatment</w:t>
                  </w:r>
                  <w:r>
                    <w:rPr>
                      <w:sz w:val="23"/>
                      <w:szCs w:val="23"/>
                    </w:rPr>
                    <w:t xml:space="preserve"> programme</w:t>
                  </w:r>
                </w:p>
                <w:p w:rsidR="0002776D" w:rsidRPr="009017ED" w:rsidRDefault="0002776D" w:rsidP="00EB694C">
                  <w:pPr>
                    <w:pStyle w:val="Default"/>
                    <w:numPr>
                      <w:ilvl w:val="0"/>
                      <w:numId w:val="2"/>
                    </w:numPr>
                    <w:ind w:left="284" w:hanging="284"/>
                    <w:jc w:val="both"/>
                    <w:rPr>
                      <w:sz w:val="23"/>
                      <w:szCs w:val="23"/>
                    </w:rPr>
                  </w:pPr>
                  <w:r w:rsidRPr="009017ED">
                    <w:rPr>
                      <w:sz w:val="23"/>
                      <w:szCs w:val="23"/>
                    </w:rPr>
                    <w:t>remind</w:t>
                  </w:r>
                  <w:r>
                    <w:rPr>
                      <w:sz w:val="23"/>
                      <w:szCs w:val="23"/>
                    </w:rPr>
                    <w:t>ing or encouraging</w:t>
                  </w:r>
                  <w:r w:rsidRPr="009017ED">
                    <w:rPr>
                      <w:sz w:val="23"/>
                      <w:szCs w:val="23"/>
                    </w:rPr>
                    <w:t xml:space="preserve"> you to do something to take care of yourself</w:t>
                  </w:r>
                </w:p>
                <w:p w:rsidR="0002776D" w:rsidRPr="009017ED" w:rsidRDefault="0002776D" w:rsidP="00EB694C">
                  <w:pPr>
                    <w:pStyle w:val="Default"/>
                    <w:numPr>
                      <w:ilvl w:val="0"/>
                      <w:numId w:val="2"/>
                    </w:numPr>
                    <w:ind w:left="284" w:hanging="284"/>
                    <w:jc w:val="both"/>
                    <w:rPr>
                      <w:sz w:val="23"/>
                      <w:szCs w:val="23"/>
                    </w:rPr>
                  </w:pPr>
                  <w:r w:rsidRPr="009017ED">
                    <w:rPr>
                      <w:sz w:val="23"/>
                      <w:szCs w:val="23"/>
                    </w:rPr>
                    <w:t>identifying flare-ups of your condition so that you get the right treatment sooner</w:t>
                  </w:r>
                </w:p>
                <w:p w:rsidR="0002776D" w:rsidRDefault="0002776D" w:rsidP="00EB694C">
                  <w:pPr>
                    <w:pStyle w:val="Default"/>
                    <w:numPr>
                      <w:ilvl w:val="0"/>
                      <w:numId w:val="2"/>
                    </w:numPr>
                    <w:ind w:left="284" w:hanging="284"/>
                    <w:jc w:val="both"/>
                    <w:rPr>
                      <w:sz w:val="23"/>
                      <w:szCs w:val="23"/>
                    </w:rPr>
                  </w:pPr>
                  <w:r w:rsidRPr="009017ED">
                    <w:rPr>
                      <w:sz w:val="23"/>
                      <w:szCs w:val="23"/>
                    </w:rPr>
                    <w:t>identifying reasons why your conditi</w:t>
                  </w:r>
                  <w:r>
                    <w:rPr>
                      <w:sz w:val="23"/>
                      <w:szCs w:val="23"/>
                    </w:rPr>
                    <w:t>on might not be well controlled</w:t>
                  </w:r>
                </w:p>
                <w:p w:rsidR="0002776D" w:rsidRPr="009017ED" w:rsidRDefault="0002776D" w:rsidP="00EB694C">
                  <w:pPr>
                    <w:pStyle w:val="Default"/>
                    <w:numPr>
                      <w:ilvl w:val="0"/>
                      <w:numId w:val="2"/>
                    </w:numPr>
                    <w:ind w:left="284" w:hanging="284"/>
                    <w:jc w:val="both"/>
                    <w:rPr>
                      <w:sz w:val="23"/>
                      <w:szCs w:val="23"/>
                    </w:rPr>
                  </w:pPr>
                  <w:r>
                    <w:rPr>
                      <w:sz w:val="23"/>
                      <w:szCs w:val="23"/>
                    </w:rPr>
                    <w:t>offering advice and support during a programme</w:t>
                  </w:r>
                </w:p>
                <w:p w:rsidR="0002776D" w:rsidRPr="00B83EC4" w:rsidRDefault="0002776D" w:rsidP="00EB694C">
                  <w:pPr>
                    <w:pStyle w:val="Default"/>
                    <w:jc w:val="both"/>
                  </w:pPr>
                </w:p>
              </w:txbxContent>
            </v:textbox>
          </v:rect>
        </w:pict>
      </w:r>
    </w:p>
    <w:p w:rsidR="00C46C7C" w:rsidRDefault="00EE637A">
      <w:r>
        <w:rPr>
          <w:noProof/>
        </w:rPr>
        <w:pict>
          <v:rect id="_x0000_s1040" style="position:absolute;margin-left:499.35pt;margin-top:.4pt;width:250.9pt;height:495.75pt;z-index:251671552;visibility:visible;mso-width-relative:margin;mso-height-relative:margin" fillcolor="window" strokecolor="#767171" strokeweight="1.25pt">
            <v:textbox inset="14.4pt,1.7mm,14.4pt,5.76pt">
              <w:txbxContent>
                <w:p w:rsidR="0002776D" w:rsidRDefault="0002776D" w:rsidP="0002776D">
                  <w:pPr>
                    <w:pStyle w:val="Pa0"/>
                    <w:jc w:val="both"/>
                    <w:rPr>
                      <w:rStyle w:val="A2"/>
                      <w:sz w:val="32"/>
                      <w:szCs w:val="32"/>
                    </w:rPr>
                  </w:pPr>
                  <w:r w:rsidRPr="007A0305">
                    <w:rPr>
                      <w:rStyle w:val="A2"/>
                      <w:sz w:val="32"/>
                      <w:szCs w:val="32"/>
                    </w:rPr>
                    <w:t>How does it work?</w:t>
                  </w:r>
                </w:p>
                <w:p w:rsidR="0002776D" w:rsidRPr="005C49BB" w:rsidRDefault="0002776D" w:rsidP="0002776D">
                  <w:pPr>
                    <w:pStyle w:val="Default"/>
                    <w:rPr>
                      <w:sz w:val="16"/>
                      <w:szCs w:val="16"/>
                    </w:rPr>
                  </w:pPr>
                </w:p>
                <w:p w:rsidR="0002776D" w:rsidRPr="005C49BB" w:rsidRDefault="0002776D" w:rsidP="0002776D">
                  <w:pPr>
                    <w:pStyle w:val="Pa0"/>
                    <w:jc w:val="both"/>
                    <w:rPr>
                      <w:color w:val="000000"/>
                      <w:sz w:val="23"/>
                      <w:szCs w:val="23"/>
                    </w:rPr>
                  </w:pPr>
                  <w:r w:rsidRPr="005C49BB">
                    <w:rPr>
                      <w:color w:val="000000"/>
                      <w:sz w:val="23"/>
                      <w:szCs w:val="23"/>
                    </w:rPr>
                    <w:t xml:space="preserve">Florence communicates by text messages to and from your mobile phone. It will work with any mobile phone or network able to send and receive text messages. All texts to and from Florence are </w:t>
                  </w:r>
                  <w:r w:rsidRPr="005C49BB">
                    <w:rPr>
                      <w:b/>
                      <w:color w:val="000000"/>
                      <w:sz w:val="23"/>
                      <w:szCs w:val="23"/>
                    </w:rPr>
                    <w:t>free</w:t>
                  </w:r>
                  <w:r w:rsidRPr="005C49BB">
                    <w:rPr>
                      <w:color w:val="000000"/>
                      <w:sz w:val="23"/>
                      <w:szCs w:val="23"/>
                    </w:rPr>
                    <w:t xml:space="preserve"> to you (even if your mobile phone says that you will be charged).Florence runs on a free to text short code, 64711.</w:t>
                  </w:r>
                </w:p>
                <w:p w:rsidR="0002776D" w:rsidRPr="005C49BB" w:rsidRDefault="0002776D" w:rsidP="0002776D">
                  <w:pPr>
                    <w:pStyle w:val="Default"/>
                    <w:rPr>
                      <w:sz w:val="16"/>
                      <w:szCs w:val="16"/>
                    </w:rPr>
                  </w:pPr>
                </w:p>
                <w:p w:rsidR="0002776D" w:rsidRPr="005C49BB" w:rsidRDefault="0002776D" w:rsidP="0002776D">
                  <w:pPr>
                    <w:autoSpaceDE w:val="0"/>
                    <w:autoSpaceDN w:val="0"/>
                    <w:adjustRightInd w:val="0"/>
                    <w:spacing w:after="160" w:line="221" w:lineRule="atLeast"/>
                    <w:rPr>
                      <w:rFonts w:ascii="Arial" w:hAnsi="Arial" w:cs="Arial"/>
                      <w:sz w:val="23"/>
                      <w:szCs w:val="23"/>
                    </w:rPr>
                  </w:pPr>
                  <w:r w:rsidRPr="005C49BB">
                    <w:rPr>
                      <w:rFonts w:ascii="Arial" w:hAnsi="Arial" w:cs="Arial"/>
                      <w:color w:val="000000"/>
                      <w:sz w:val="23"/>
                      <w:szCs w:val="23"/>
                    </w:rPr>
                    <w:t xml:space="preserve">Some network providers may send a warning that texts will be charged at premium rates. It is a generic message that comes up for all short codes and doesn’t differentiate between those that charge or and those that are “free to text”. </w:t>
                  </w:r>
                  <w:r w:rsidRPr="005C49BB">
                    <w:rPr>
                      <w:rFonts w:ascii="Arial" w:hAnsi="Arial" w:cs="Arial"/>
                      <w:b/>
                      <w:bCs/>
                      <w:color w:val="000000"/>
                      <w:sz w:val="23"/>
                      <w:szCs w:val="23"/>
                    </w:rPr>
                    <w:t xml:space="preserve">Please be assured 64711 is a FREE </w:t>
                  </w:r>
                  <w:r w:rsidRPr="005B3E32">
                    <w:rPr>
                      <w:rFonts w:ascii="Arial" w:hAnsi="Arial" w:cs="Arial"/>
                      <w:b/>
                      <w:color w:val="000000"/>
                      <w:sz w:val="23"/>
                      <w:szCs w:val="23"/>
                    </w:rPr>
                    <w:t>number</w:t>
                  </w:r>
                  <w:r w:rsidRPr="005C49BB">
                    <w:rPr>
                      <w:rFonts w:ascii="Arial" w:hAnsi="Arial" w:cs="Arial"/>
                      <w:color w:val="000000"/>
                      <w:sz w:val="23"/>
                      <w:szCs w:val="23"/>
                    </w:rPr>
                    <w:t xml:space="preserve">. </w:t>
                  </w:r>
                  <w:r w:rsidRPr="005C49BB">
                    <w:rPr>
                      <w:rFonts w:ascii="Arial" w:hAnsi="Arial" w:cs="Arial"/>
                      <w:b/>
                      <w:bCs/>
                      <w:color w:val="000000"/>
                      <w:sz w:val="23"/>
                      <w:szCs w:val="23"/>
                    </w:rPr>
                    <w:t xml:space="preserve">The texts are already paid for! </w:t>
                  </w:r>
                  <w:r w:rsidRPr="005C49BB">
                    <w:rPr>
                      <w:rFonts w:ascii="Arial" w:hAnsi="Arial" w:cs="Arial"/>
                      <w:color w:val="000000"/>
                      <w:sz w:val="23"/>
                      <w:szCs w:val="23"/>
                    </w:rPr>
                    <w:t>There is a web site to check this out independently: www.phonepayplus.org.uk</w:t>
                  </w:r>
                </w:p>
                <w:p w:rsidR="0002776D" w:rsidRPr="0002776D" w:rsidRDefault="0002776D" w:rsidP="00710E87">
                  <w:pPr>
                    <w:autoSpaceDE w:val="0"/>
                    <w:autoSpaceDN w:val="0"/>
                    <w:adjustRightInd w:val="0"/>
                    <w:spacing w:after="160" w:line="221" w:lineRule="atLeast"/>
                    <w:rPr>
                      <w:sz w:val="20"/>
                      <w:szCs w:val="20"/>
                    </w:rPr>
                  </w:pPr>
                  <w:r w:rsidRPr="00E647FF">
                    <w:rPr>
                      <w:rStyle w:val="A2"/>
                      <w:sz w:val="32"/>
                      <w:szCs w:val="32"/>
                    </w:rPr>
                    <w:t>Will I still see my health professional?</w:t>
                  </w:r>
                </w:p>
                <w:p w:rsidR="0002776D" w:rsidRDefault="0002776D" w:rsidP="00EB694C">
                  <w:pPr>
                    <w:pStyle w:val="Pa0"/>
                    <w:jc w:val="both"/>
                    <w:rPr>
                      <w:color w:val="000000"/>
                      <w:sz w:val="23"/>
                      <w:szCs w:val="23"/>
                    </w:rPr>
                  </w:pPr>
                  <w:r>
                    <w:rPr>
                      <w:color w:val="000000"/>
                      <w:sz w:val="23"/>
                      <w:szCs w:val="23"/>
                    </w:rPr>
                    <w:t>Yes. Telehealth will not replace all appointments. You will still see your health professional when required.</w:t>
                  </w:r>
                </w:p>
                <w:p w:rsidR="0002776D" w:rsidRPr="00E647FF" w:rsidRDefault="0002776D" w:rsidP="00EB694C">
                  <w:pPr>
                    <w:pStyle w:val="Default"/>
                    <w:jc w:val="both"/>
                  </w:pPr>
                </w:p>
                <w:p w:rsidR="0002776D" w:rsidRDefault="0002776D" w:rsidP="00B33CCC">
                  <w:pPr>
                    <w:pStyle w:val="Pa0"/>
                    <w:rPr>
                      <w:rStyle w:val="A2"/>
                      <w:sz w:val="32"/>
                      <w:szCs w:val="32"/>
                    </w:rPr>
                  </w:pPr>
                  <w:r w:rsidRPr="00E647FF">
                    <w:rPr>
                      <w:rStyle w:val="A2"/>
                      <w:sz w:val="32"/>
                      <w:szCs w:val="32"/>
                    </w:rPr>
                    <w:t>What happens if I decide I no longer want to use ‘Florence’?</w:t>
                  </w:r>
                </w:p>
                <w:p w:rsidR="0002776D" w:rsidRPr="0002776D" w:rsidRDefault="0002776D" w:rsidP="00EB694C">
                  <w:pPr>
                    <w:pStyle w:val="Default"/>
                    <w:jc w:val="both"/>
                    <w:rPr>
                      <w:sz w:val="20"/>
                      <w:szCs w:val="20"/>
                    </w:rPr>
                  </w:pPr>
                </w:p>
                <w:p w:rsidR="0002776D" w:rsidRPr="00E647FF" w:rsidRDefault="0002776D" w:rsidP="005C49BB">
                  <w:pPr>
                    <w:pStyle w:val="Pa0"/>
                    <w:jc w:val="both"/>
                  </w:pPr>
                  <w:r>
                    <w:rPr>
                      <w:color w:val="000000"/>
                      <w:sz w:val="23"/>
                      <w:szCs w:val="23"/>
                    </w:rPr>
                    <w:t>Text ‘Stop' to the Florence system and contact your health professional to let them know. Your usual treatment or support will continue as normal.</w:t>
                  </w:r>
                </w:p>
              </w:txbxContent>
            </v:textbox>
          </v:rect>
        </w:pict>
      </w:r>
    </w:p>
    <w:p w:rsidR="00F9631D" w:rsidRDefault="00F9631D"/>
    <w:p w:rsidR="00F9631D" w:rsidRDefault="00F9631D"/>
    <w:p w:rsidR="00F9631D" w:rsidRDefault="00F9631D"/>
    <w:p w:rsidR="00F9631D" w:rsidRDefault="00F9631D"/>
    <w:p w:rsidR="00F9631D" w:rsidRDefault="00F9631D"/>
    <w:p w:rsidR="00F9631D" w:rsidRDefault="00F9631D"/>
    <w:p w:rsidR="00F9631D" w:rsidRDefault="00F9631D"/>
    <w:p w:rsidR="00F9631D" w:rsidRDefault="00F9631D"/>
    <w:p w:rsidR="00F9631D" w:rsidRDefault="00F9631D"/>
    <w:p w:rsidR="00F9631D" w:rsidRDefault="00F9631D"/>
    <w:p w:rsidR="00F9631D" w:rsidRDefault="00F9631D"/>
    <w:p w:rsidR="00F9631D" w:rsidRDefault="00F9631D"/>
    <w:p w:rsidR="00F9631D" w:rsidRDefault="00F9631D"/>
    <w:p w:rsidR="00F9631D" w:rsidRDefault="00F9631D"/>
    <w:p w:rsidR="00F9631D" w:rsidRDefault="00F9631D"/>
    <w:p w:rsidR="00F9631D" w:rsidRDefault="00F9631D"/>
    <w:p w:rsidR="00F9631D" w:rsidRDefault="00F9631D"/>
    <w:p w:rsidR="00F9631D" w:rsidRDefault="00F9631D"/>
    <w:p w:rsidR="00F9631D" w:rsidRDefault="00F9631D"/>
    <w:p w:rsidR="00F9631D" w:rsidRDefault="00F9631D"/>
    <w:p w:rsidR="00F9631D" w:rsidRDefault="00F9631D"/>
    <w:p w:rsidR="00F9631D" w:rsidRDefault="00F9631D"/>
    <w:p w:rsidR="00F9631D" w:rsidRDefault="00F9631D"/>
    <w:p w:rsidR="00F9631D" w:rsidRDefault="00F9631D"/>
    <w:p w:rsidR="00F9631D" w:rsidRDefault="00F9631D"/>
    <w:p w:rsidR="00F9631D" w:rsidRDefault="00F9631D"/>
    <w:p w:rsidR="00F9631D" w:rsidRDefault="00EE637A">
      <w:r>
        <w:rPr>
          <w:noProof/>
        </w:rPr>
        <w:pict>
          <v:roundrect id="_x0000_s1042" style="position:absolute;margin-left:-35.5pt;margin-top:7.55pt;width:211.5pt;height:90.75pt;z-index:251673600" arcsize="10923f">
            <v:textbox>
              <w:txbxContent>
                <w:p w:rsidR="0002776D" w:rsidRPr="005C49BB" w:rsidRDefault="0002776D">
                  <w:pPr>
                    <w:rPr>
                      <w:rFonts w:ascii="Arial" w:hAnsi="Arial" w:cs="Arial"/>
                      <w:sz w:val="8"/>
                      <w:szCs w:val="8"/>
                    </w:rPr>
                  </w:pPr>
                </w:p>
                <w:p w:rsidR="0002776D" w:rsidRPr="008D601B" w:rsidRDefault="0002776D">
                  <w:pPr>
                    <w:rPr>
                      <w:rFonts w:ascii="Arial" w:hAnsi="Arial" w:cs="Arial"/>
                      <w:color w:val="0070C0"/>
                      <w:sz w:val="28"/>
                      <w:szCs w:val="28"/>
                    </w:rPr>
                  </w:pPr>
                  <w:r w:rsidRPr="008D601B">
                    <w:rPr>
                      <w:rFonts w:ascii="Arial" w:hAnsi="Arial" w:cs="Arial"/>
                      <w:color w:val="0070C0"/>
                      <w:sz w:val="28"/>
                      <w:szCs w:val="28"/>
                    </w:rPr>
                    <w:t xml:space="preserve">Florence is not an emergency service. If you </w:t>
                  </w:r>
                  <w:r w:rsidR="005C49BB">
                    <w:rPr>
                      <w:rFonts w:ascii="Arial" w:hAnsi="Arial" w:cs="Arial"/>
                      <w:color w:val="0070C0"/>
                      <w:sz w:val="28"/>
                      <w:szCs w:val="28"/>
                    </w:rPr>
                    <w:t xml:space="preserve">feel unwell, contact your GP, </w:t>
                  </w:r>
                  <w:r w:rsidRPr="008D601B">
                    <w:rPr>
                      <w:rFonts w:ascii="Arial" w:hAnsi="Arial" w:cs="Arial"/>
                      <w:color w:val="0070C0"/>
                      <w:sz w:val="28"/>
                      <w:szCs w:val="28"/>
                    </w:rPr>
                    <w:t>NHS 24</w:t>
                  </w:r>
                  <w:r w:rsidR="005C49BB">
                    <w:rPr>
                      <w:rFonts w:ascii="Arial" w:hAnsi="Arial" w:cs="Arial"/>
                      <w:color w:val="0070C0"/>
                      <w:sz w:val="28"/>
                      <w:szCs w:val="28"/>
                    </w:rPr>
                    <w:t xml:space="preserve"> or Emergency Services</w:t>
                  </w:r>
                </w:p>
              </w:txbxContent>
            </v:textbox>
          </v:roundrect>
        </w:pict>
      </w:r>
    </w:p>
    <w:p w:rsidR="00F9631D" w:rsidRDefault="00F9631D"/>
    <w:p w:rsidR="00F9631D" w:rsidRDefault="00F9631D"/>
    <w:p w:rsidR="00F9631D" w:rsidRDefault="00F9631D"/>
    <w:p w:rsidR="00F9631D" w:rsidRDefault="00F9631D"/>
    <w:p w:rsidR="00F9631D" w:rsidRDefault="00F9631D"/>
    <w:p w:rsidR="00F9631D" w:rsidRDefault="00F9631D"/>
    <w:p w:rsidR="00F9631D" w:rsidRDefault="00F9631D"/>
    <w:p w:rsidR="00F9631D" w:rsidRDefault="00F9631D"/>
    <w:p w:rsidR="00354443" w:rsidRDefault="00EE637A">
      <w:r>
        <w:rPr>
          <w:noProof/>
        </w:rPr>
        <w:pict>
          <v:group id="Group 5" o:spid="_x0000_s1032" style="position:absolute;margin-left:535.15pt;margin-top:-74.85pt;width:183.6pt;height:742.25pt;z-index:251663360;mso-position-horizontal-relative:page;mso-position-vertical-relative:margin" coordorigin="719" coordsize="23317,94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">
            <v:rect id="Rectangle 7" o:spid="_x0000_s1033" style="position:absolute;left:719;width:23317;height:7042;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tB98QA&#10;AADaAAAADwAAAGRycy9kb3ducmV2LnhtbESPQWvCQBSE74X+h+UVems2Sqk2ukoJVEovQU0P3h7Z&#10;Z7Ik+zZktyb9911B8DjMzDfMejvZTlxo8MaxglmSgiCunDZcKyiPny9LED4ga+wck4I/8rDdPD6s&#10;MdNu5D1dDqEWEcI+QwVNCH0mpa8asugT1xNH7+wGiyHKoZZ6wDHCbSfnafomLRqOCw32lDdUtYdf&#10;q2C+b4vv0+v7ruS8yPPjj9m1rVHq+Wn6WIEINIV7+Nb+0goWcL0Sb4D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7QffEAAAA2gAAAA8AAAAAAAAAAAAAAAAAmAIAAGRycy9k&#10;b3ducmV2LnhtbFBLBQYAAAAABAAEAPUAAACJAwAAAAA=&#10;" fillcolor="#44546a [3215]" stroked="f" strokeweight="1pt">
              <v:textbox inset="14.4pt,14.4pt,14.4pt,28.8pt">
                <w:txbxContent>
                  <w:p w:rsidR="0002776D" w:rsidRDefault="0002776D">
                    <w:pPr>
                      <w:spacing w:before="240"/>
                      <w:rPr>
                        <w:color w:val="FFFFFF" w:themeColor="background1"/>
                      </w:rPr>
                    </w:pPr>
                  </w:p>
                </w:txbxContent>
              </v:textbox>
            </v:rect>
            <v:rect id="Rectangle 8" o:spid="_x0000_s1034" style="position:absolute;left:719;top:93083;width:23317;height:1188;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P/Kr8A&#10;AADaAAAADwAAAGRycy9kb3ducmV2LnhtbERPPWvDMBDdA/kP4gLdErkZSnEjmxCaxIMprV06H9bV&#10;MrFORlIS999XQ6Hj433vytmO4kY+DI4VPG4yEMSd0wP3Cj7b4/oZRIjIGkfHpOCHApTFcrHDXLs7&#10;f9Ctib1IIRxyVGBinHIpQ2fIYti4iThx385bjAn6XmqP9xRuR7nNsidpceDUYHCig6Hu0lytgvZN&#10;fh1f6XzqB6rNYfSVr9+dUg+ref8CItIc/8V/7korSFvTlXQDZPE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I/8qvwAAANoAAAAPAAAAAAAAAAAAAAAAAJgCAABkcnMvZG93bnJl&#10;di54bWxQSwUGAAAAAAQABAD1AAAAhAMAAAAA&#10;" fillcolor="#5b9bd5 [3204]" stroked="f" strokeweight="1pt">
              <v:textbox inset="14.4pt,14.4pt,14.4pt,28.8pt">
                <w:txbxContent>
                  <w:p w:rsidR="0002776D" w:rsidRDefault="0002776D">
                    <w:pPr>
                      <w:spacing w:before="240"/>
                      <w:rPr>
                        <w:color w:val="FFFFFF" w:themeColor="background1"/>
                      </w:rPr>
                    </w:pPr>
                  </w:p>
                </w:txbxContent>
              </v:textbox>
            </v:rect>
            <w10:wrap type="square" anchorx="page" anchory="margin"/>
          </v:group>
        </w:pict>
      </w:r>
    </w:p>
    <w:sectPr w:rsidR="00354443" w:rsidSect="00F91C76">
      <w:pgSz w:w="16838" w:h="11906" w:orient="landscape" w:code="9"/>
      <w:pgMar w:top="567" w:right="1440"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tone Sans ITC">
    <w:altName w:val="Stone Sans ITC"/>
    <w:panose1 w:val="00000000000000000000"/>
    <w:charset w:val="00"/>
    <w:family w:val="swiss"/>
    <w:notTrueType/>
    <w:pitch w:val="default"/>
    <w:sig w:usb0="00000003"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16938"/>
    <w:multiLevelType w:val="hybridMultilevel"/>
    <w:tmpl w:val="91D8A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D28A6FF"/>
    <w:multiLevelType w:val="hybridMultilevel"/>
    <w:tmpl w:val="60D2F11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20"/>
  <w:characterSpacingControl w:val="doNotCompress"/>
  <w:compat/>
  <w:rsids>
    <w:rsidRoot w:val="00BE341C"/>
    <w:rsid w:val="0002776D"/>
    <w:rsid w:val="000C4815"/>
    <w:rsid w:val="00117ECA"/>
    <w:rsid w:val="001C7A68"/>
    <w:rsid w:val="001F52F6"/>
    <w:rsid w:val="002825CF"/>
    <w:rsid w:val="002B203B"/>
    <w:rsid w:val="002C0D90"/>
    <w:rsid w:val="002E06A7"/>
    <w:rsid w:val="00354443"/>
    <w:rsid w:val="003639F4"/>
    <w:rsid w:val="0037557B"/>
    <w:rsid w:val="0039631F"/>
    <w:rsid w:val="003C49E1"/>
    <w:rsid w:val="003E08BB"/>
    <w:rsid w:val="004001C2"/>
    <w:rsid w:val="00404A53"/>
    <w:rsid w:val="004425D3"/>
    <w:rsid w:val="004617E2"/>
    <w:rsid w:val="00480E9C"/>
    <w:rsid w:val="004F468A"/>
    <w:rsid w:val="0050649C"/>
    <w:rsid w:val="005575CC"/>
    <w:rsid w:val="005B3E32"/>
    <w:rsid w:val="005C49BB"/>
    <w:rsid w:val="005E691F"/>
    <w:rsid w:val="005F2D72"/>
    <w:rsid w:val="00614641"/>
    <w:rsid w:val="00710E87"/>
    <w:rsid w:val="007A0305"/>
    <w:rsid w:val="007A2220"/>
    <w:rsid w:val="0082214F"/>
    <w:rsid w:val="00836BAB"/>
    <w:rsid w:val="0086774B"/>
    <w:rsid w:val="00886433"/>
    <w:rsid w:val="008D3DAF"/>
    <w:rsid w:val="008D601B"/>
    <w:rsid w:val="009017ED"/>
    <w:rsid w:val="00915764"/>
    <w:rsid w:val="0098519D"/>
    <w:rsid w:val="00992E36"/>
    <w:rsid w:val="009D1136"/>
    <w:rsid w:val="009D6754"/>
    <w:rsid w:val="009F4DA6"/>
    <w:rsid w:val="00A31C40"/>
    <w:rsid w:val="00A530C5"/>
    <w:rsid w:val="00B13701"/>
    <w:rsid w:val="00B33CCC"/>
    <w:rsid w:val="00B529B8"/>
    <w:rsid w:val="00B83EC4"/>
    <w:rsid w:val="00B94A1F"/>
    <w:rsid w:val="00BE341C"/>
    <w:rsid w:val="00C46C7C"/>
    <w:rsid w:val="00D26073"/>
    <w:rsid w:val="00D820B6"/>
    <w:rsid w:val="00D853B8"/>
    <w:rsid w:val="00E1517C"/>
    <w:rsid w:val="00E63A81"/>
    <w:rsid w:val="00E647FF"/>
    <w:rsid w:val="00E94FCF"/>
    <w:rsid w:val="00EB370B"/>
    <w:rsid w:val="00EB694C"/>
    <w:rsid w:val="00EE637A"/>
    <w:rsid w:val="00EF07DC"/>
    <w:rsid w:val="00EF2490"/>
    <w:rsid w:val="00F530BE"/>
    <w:rsid w:val="00F62430"/>
    <w:rsid w:val="00F91C76"/>
    <w:rsid w:val="00F9631D"/>
    <w:rsid w:val="00FC68B3"/>
    <w:rsid w:val="00FE19F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4A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7A68"/>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1C7A68"/>
    <w:pPr>
      <w:spacing w:line="241" w:lineRule="atLeast"/>
    </w:pPr>
    <w:rPr>
      <w:color w:val="auto"/>
    </w:rPr>
  </w:style>
  <w:style w:type="character" w:customStyle="1" w:styleId="A2">
    <w:name w:val="A2"/>
    <w:uiPriority w:val="99"/>
    <w:rsid w:val="001C7A68"/>
    <w:rPr>
      <w:color w:val="000000"/>
      <w:sz w:val="36"/>
      <w:szCs w:val="36"/>
    </w:rPr>
  </w:style>
  <w:style w:type="character" w:customStyle="1" w:styleId="A3">
    <w:name w:val="A3"/>
    <w:uiPriority w:val="99"/>
    <w:rsid w:val="001C7A68"/>
    <w:rPr>
      <w:color w:val="000000"/>
      <w:sz w:val="23"/>
      <w:szCs w:val="23"/>
    </w:rPr>
  </w:style>
  <w:style w:type="paragraph" w:customStyle="1" w:styleId="Pa1">
    <w:name w:val="Pa1"/>
    <w:basedOn w:val="Default"/>
    <w:next w:val="Default"/>
    <w:uiPriority w:val="99"/>
    <w:rsid w:val="00E647FF"/>
    <w:pPr>
      <w:spacing w:line="241" w:lineRule="atLeast"/>
    </w:pPr>
    <w:rPr>
      <w:color w:val="auto"/>
    </w:rPr>
  </w:style>
  <w:style w:type="character" w:customStyle="1" w:styleId="A7">
    <w:name w:val="A7"/>
    <w:uiPriority w:val="99"/>
    <w:rsid w:val="00E647FF"/>
    <w:rPr>
      <w:b/>
      <w:bCs/>
      <w:color w:val="000000"/>
      <w:sz w:val="28"/>
      <w:szCs w:val="28"/>
    </w:rPr>
  </w:style>
  <w:style w:type="paragraph" w:styleId="BalloonText">
    <w:name w:val="Balloon Text"/>
    <w:basedOn w:val="Normal"/>
    <w:link w:val="BalloonTextChar"/>
    <w:rsid w:val="005E691F"/>
    <w:rPr>
      <w:rFonts w:ascii="Segoe UI" w:hAnsi="Segoe UI" w:cs="Segoe UI"/>
      <w:sz w:val="18"/>
      <w:szCs w:val="18"/>
    </w:rPr>
  </w:style>
  <w:style w:type="character" w:customStyle="1" w:styleId="BalloonTextChar">
    <w:name w:val="Balloon Text Char"/>
    <w:basedOn w:val="DefaultParagraphFont"/>
    <w:link w:val="BalloonText"/>
    <w:rsid w:val="005E691F"/>
    <w:rPr>
      <w:rFonts w:ascii="Segoe UI" w:hAnsi="Segoe UI" w:cs="Segoe UI"/>
      <w:sz w:val="18"/>
      <w:szCs w:val="18"/>
    </w:rPr>
  </w:style>
  <w:style w:type="character" w:styleId="Hyperlink">
    <w:name w:val="Hyperlink"/>
    <w:basedOn w:val="DefaultParagraphFont"/>
    <w:uiPriority w:val="99"/>
    <w:rsid w:val="00D820B6"/>
    <w:rPr>
      <w:color w:val="0563C1" w:themeColor="hyperlink"/>
      <w:u w:val="single"/>
    </w:rPr>
  </w:style>
  <w:style w:type="character" w:styleId="FollowedHyperlink">
    <w:name w:val="FollowedHyperlink"/>
    <w:basedOn w:val="DefaultParagraphFont"/>
    <w:rsid w:val="004617E2"/>
    <w:rPr>
      <w:color w:val="954F72" w:themeColor="followedHyperlink"/>
      <w:u w:val="single"/>
    </w:rPr>
  </w:style>
  <w:style w:type="paragraph" w:customStyle="1" w:styleId="Pa7">
    <w:name w:val="Pa7"/>
    <w:basedOn w:val="Default"/>
    <w:next w:val="Default"/>
    <w:uiPriority w:val="99"/>
    <w:rsid w:val="0002776D"/>
    <w:pPr>
      <w:spacing w:line="221" w:lineRule="atLeast"/>
    </w:pPr>
    <w:rPr>
      <w:rFonts w:ascii="Stone Sans ITC" w:hAnsi="Stone Sans ITC" w:cs="Times New Roman"/>
      <w:color w:val="auto"/>
    </w:rPr>
  </w:style>
  <w:style w:type="paragraph" w:customStyle="1" w:styleId="Pa9">
    <w:name w:val="Pa9"/>
    <w:basedOn w:val="Default"/>
    <w:next w:val="Default"/>
    <w:uiPriority w:val="99"/>
    <w:rsid w:val="0002776D"/>
    <w:pPr>
      <w:spacing w:line="221" w:lineRule="atLeast"/>
    </w:pPr>
    <w:rPr>
      <w:rFonts w:ascii="Stone Sans ITC" w:hAnsi="Stone Sans ITC" w:cs="Times New Roman"/>
      <w:color w:val="auto"/>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http://www.nhs24.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nhsinform.scot" TargetMode="External"/><Relationship Id="rId5" Type="http://schemas.openxmlformats.org/officeDocument/2006/relationships/image" Target="media/image1.jpeg"/><Relationship Id="rId10" Type="http://schemas.openxmlformats.org/officeDocument/2006/relationships/hyperlink" Target="mailto:Lothian.DPO@nhs.net" TargetMode="External"/><Relationship Id="rId4" Type="http://schemas.openxmlformats.org/officeDocument/2006/relationships/webSettings" Target="webSettings.xml"/><Relationship Id="rId9" Type="http://schemas.openxmlformats.org/officeDocument/2006/relationships/hyperlink" Target="https://www.nhsinform.scot/care-support-and-rights/health-rights/confidentiality-and-data-protection/how-the-nhs-handles-your-personal-health-inform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Words>
  <Characters>41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Aberdeenshire Council</Company>
  <LinksUpToDate>false</LinksUpToDate>
  <CharactersWithSpaces>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Skinner</dc:creator>
  <cp:lastModifiedBy>Windows User</cp:lastModifiedBy>
  <cp:revision>2</cp:revision>
  <cp:lastPrinted>2017-09-08T15:38:00Z</cp:lastPrinted>
  <dcterms:created xsi:type="dcterms:W3CDTF">2019-12-04T11:07:00Z</dcterms:created>
  <dcterms:modified xsi:type="dcterms:W3CDTF">2019-12-04T11:07:00Z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